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008" w:rsidRDefault="00EA4688" w:rsidP="00045CB1">
      <w:pPr>
        <w:pStyle w:val="Nadpis1"/>
        <w:tabs>
          <w:tab w:val="left" w:pos="993"/>
        </w:tabs>
        <w:ind w:firstLine="993"/>
        <w:jc w:val="both"/>
        <w:rPr>
          <w:sz w:val="32"/>
        </w:rPr>
      </w:pPr>
      <w:r w:rsidRPr="00694BB1">
        <w:rPr>
          <w:noProof/>
          <w:sz w:val="32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133350</wp:posOffset>
            </wp:positionV>
            <wp:extent cx="709930" cy="972185"/>
            <wp:effectExtent l="0" t="0" r="0" b="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" cy="97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03E4">
        <w:rPr>
          <w:sz w:val="32"/>
        </w:rPr>
        <w:t xml:space="preserve">       </w:t>
      </w:r>
      <w:r w:rsidR="000D2934">
        <w:rPr>
          <w:sz w:val="32"/>
        </w:rPr>
        <w:tab/>
      </w:r>
    </w:p>
    <w:p w:rsidR="00377EB5" w:rsidRPr="00694BB1" w:rsidRDefault="008F2008" w:rsidP="00045CB1">
      <w:pPr>
        <w:pStyle w:val="Nadpis1"/>
        <w:tabs>
          <w:tab w:val="left" w:pos="993"/>
        </w:tabs>
        <w:ind w:firstLine="993"/>
        <w:jc w:val="both"/>
        <w:rPr>
          <w:sz w:val="32"/>
        </w:rPr>
      </w:pPr>
      <w:r>
        <w:rPr>
          <w:sz w:val="32"/>
        </w:rPr>
        <w:tab/>
      </w:r>
      <w:r>
        <w:rPr>
          <w:sz w:val="32"/>
        </w:rPr>
        <w:tab/>
      </w:r>
      <w:r w:rsidR="00B86951" w:rsidRPr="0006412E">
        <w:rPr>
          <w:sz w:val="32"/>
          <w:shd w:val="clear" w:color="auto" w:fill="E6E6E6"/>
        </w:rPr>
        <w:t xml:space="preserve">KULIČKY </w:t>
      </w:r>
      <w:r w:rsidR="00F54A77" w:rsidRPr="0006412E">
        <w:rPr>
          <w:sz w:val="32"/>
          <w:shd w:val="clear" w:color="auto" w:fill="E6E6E6"/>
        </w:rPr>
        <w:t>se SOBSA</w:t>
      </w:r>
      <w:bookmarkStart w:id="0" w:name="_GoBack"/>
      <w:bookmarkEnd w:id="0"/>
    </w:p>
    <w:p w:rsidR="00F54A77" w:rsidRPr="0033694D" w:rsidRDefault="00F54A77" w:rsidP="00F54A77">
      <w:pPr>
        <w:tabs>
          <w:tab w:val="left" w:pos="1985"/>
          <w:tab w:val="left" w:pos="2268"/>
          <w:tab w:val="left" w:pos="4536"/>
        </w:tabs>
        <w:spacing w:before="120"/>
        <w:ind w:left="993" w:firstLine="1134"/>
        <w:jc w:val="both"/>
        <w:rPr>
          <w:b/>
          <w:bCs/>
          <w:sz w:val="28"/>
          <w:szCs w:val="28"/>
        </w:rPr>
      </w:pPr>
      <w:r w:rsidRPr="0006412E">
        <w:rPr>
          <w:b/>
          <w:bCs/>
          <w:sz w:val="28"/>
          <w:szCs w:val="28"/>
          <w:shd w:val="clear" w:color="auto" w:fill="E6E6E6"/>
        </w:rPr>
        <w:t xml:space="preserve">Turnaj jednotlivců </w:t>
      </w:r>
      <w:r w:rsidR="00B86951" w:rsidRPr="0006412E">
        <w:rPr>
          <w:b/>
          <w:bCs/>
          <w:sz w:val="28"/>
          <w:szCs w:val="28"/>
          <w:shd w:val="clear" w:color="auto" w:fill="E6E6E6"/>
        </w:rPr>
        <w:t>ve cvrnkání kuliček</w:t>
      </w:r>
    </w:p>
    <w:p w:rsidR="00377EB5" w:rsidRDefault="00377EB5" w:rsidP="00694BB1">
      <w:pPr>
        <w:tabs>
          <w:tab w:val="left" w:pos="1985"/>
          <w:tab w:val="left" w:pos="2268"/>
          <w:tab w:val="left" w:pos="4536"/>
        </w:tabs>
        <w:spacing w:before="120"/>
        <w:jc w:val="both"/>
        <w:rPr>
          <w:b/>
          <w:bCs/>
          <w:sz w:val="22"/>
          <w:szCs w:val="22"/>
        </w:rPr>
      </w:pPr>
    </w:p>
    <w:p w:rsidR="008F2008" w:rsidRDefault="008F2008" w:rsidP="00694BB1">
      <w:pPr>
        <w:tabs>
          <w:tab w:val="left" w:pos="1985"/>
          <w:tab w:val="left" w:pos="2268"/>
          <w:tab w:val="left" w:pos="4536"/>
        </w:tabs>
        <w:spacing w:before="120"/>
        <w:jc w:val="both"/>
        <w:rPr>
          <w:b/>
          <w:bCs/>
          <w:sz w:val="22"/>
          <w:szCs w:val="22"/>
        </w:rPr>
      </w:pPr>
    </w:p>
    <w:p w:rsidR="00187F5F" w:rsidRDefault="00187F5F" w:rsidP="00694BB1">
      <w:pPr>
        <w:tabs>
          <w:tab w:val="left" w:pos="1985"/>
          <w:tab w:val="left" w:pos="2268"/>
          <w:tab w:val="left" w:pos="4536"/>
        </w:tabs>
        <w:spacing w:before="120"/>
        <w:jc w:val="both"/>
        <w:rPr>
          <w:b/>
          <w:bCs/>
          <w:sz w:val="22"/>
          <w:szCs w:val="22"/>
        </w:rPr>
      </w:pPr>
    </w:p>
    <w:tbl>
      <w:tblPr>
        <w:tblW w:w="10494" w:type="dxa"/>
        <w:tblInd w:w="-9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2"/>
        <w:gridCol w:w="8222"/>
      </w:tblGrid>
      <w:tr w:rsidR="00FE0EF0" w:rsidRPr="00397B05" w:rsidTr="007038C4">
        <w:trPr>
          <w:trHeight w:val="385"/>
        </w:trPr>
        <w:tc>
          <w:tcPr>
            <w:tcW w:w="2272" w:type="dxa"/>
          </w:tcPr>
          <w:p w:rsidR="008A53B6" w:rsidRPr="00397B05" w:rsidRDefault="00FE0EF0" w:rsidP="00853E5A">
            <w:pPr>
              <w:tabs>
                <w:tab w:val="left" w:pos="2127"/>
                <w:tab w:val="left" w:pos="4536"/>
              </w:tabs>
              <w:spacing w:before="60" w:after="60"/>
              <w:ind w:left="2206" w:hanging="2127"/>
              <w:rPr>
                <w:b/>
                <w:bCs/>
                <w:sz w:val="22"/>
                <w:szCs w:val="22"/>
              </w:rPr>
            </w:pPr>
            <w:r w:rsidRPr="00397B05">
              <w:rPr>
                <w:b/>
                <w:bCs/>
                <w:sz w:val="22"/>
                <w:szCs w:val="22"/>
              </w:rPr>
              <w:t>Pořadatel:</w:t>
            </w:r>
          </w:p>
        </w:tc>
        <w:tc>
          <w:tcPr>
            <w:tcW w:w="8222" w:type="dxa"/>
          </w:tcPr>
          <w:p w:rsidR="008A53B6" w:rsidRPr="00397B05" w:rsidRDefault="00FE0EF0" w:rsidP="00853E5A">
            <w:pPr>
              <w:tabs>
                <w:tab w:val="left" w:pos="2127"/>
                <w:tab w:val="left" w:pos="4536"/>
              </w:tabs>
              <w:spacing w:before="60" w:after="60"/>
              <w:rPr>
                <w:bCs/>
                <w:sz w:val="22"/>
                <w:szCs w:val="22"/>
              </w:rPr>
            </w:pPr>
            <w:r w:rsidRPr="00397B05">
              <w:rPr>
                <w:bCs/>
                <w:sz w:val="22"/>
                <w:szCs w:val="22"/>
              </w:rPr>
              <w:t>S</w:t>
            </w:r>
            <w:r w:rsidR="006003E4" w:rsidRPr="00397B05">
              <w:rPr>
                <w:bCs/>
                <w:sz w:val="22"/>
                <w:szCs w:val="22"/>
              </w:rPr>
              <w:t>polek</w:t>
            </w:r>
            <w:r w:rsidRPr="00397B05">
              <w:rPr>
                <w:bCs/>
                <w:sz w:val="22"/>
                <w:szCs w:val="22"/>
              </w:rPr>
              <w:t xml:space="preserve"> organizátorů bankovních sportovních akcí (SOBSA).</w:t>
            </w:r>
            <w:r w:rsidR="00F735AF" w:rsidRPr="00397B05">
              <w:rPr>
                <w:bCs/>
                <w:sz w:val="22"/>
                <w:szCs w:val="22"/>
              </w:rPr>
              <w:t xml:space="preserve"> </w:t>
            </w:r>
            <w:hyperlink r:id="rId6" w:history="1">
              <w:r w:rsidR="005E2C0B" w:rsidRPr="00397B05">
                <w:rPr>
                  <w:rStyle w:val="Hypertextovodkaz"/>
                  <w:bCs/>
                  <w:sz w:val="22"/>
                  <w:szCs w:val="22"/>
                </w:rPr>
                <w:t>http://www.sobsa.cz</w:t>
              </w:r>
            </w:hyperlink>
          </w:p>
        </w:tc>
      </w:tr>
      <w:tr w:rsidR="00FE0EF0" w:rsidRPr="00397B05" w:rsidTr="007038C4">
        <w:trPr>
          <w:trHeight w:val="385"/>
        </w:trPr>
        <w:tc>
          <w:tcPr>
            <w:tcW w:w="2272" w:type="dxa"/>
            <w:tcBorders>
              <w:bottom w:val="single" w:sz="4" w:space="0" w:color="D9D9D9"/>
            </w:tcBorders>
          </w:tcPr>
          <w:p w:rsidR="00FE0EF0" w:rsidRPr="00397B05" w:rsidRDefault="005E0761" w:rsidP="00187F5F">
            <w:pPr>
              <w:tabs>
                <w:tab w:val="left" w:pos="2127"/>
                <w:tab w:val="left" w:pos="4536"/>
              </w:tabs>
              <w:spacing w:before="60" w:after="60"/>
              <w:ind w:left="2206" w:hanging="2127"/>
              <w:rPr>
                <w:b/>
                <w:bCs/>
                <w:sz w:val="22"/>
                <w:szCs w:val="22"/>
              </w:rPr>
            </w:pPr>
            <w:r w:rsidRPr="00397B05">
              <w:rPr>
                <w:b/>
                <w:bCs/>
                <w:sz w:val="22"/>
                <w:szCs w:val="22"/>
              </w:rPr>
              <w:t>Ředitelka turnaje:</w:t>
            </w:r>
          </w:p>
        </w:tc>
        <w:tc>
          <w:tcPr>
            <w:tcW w:w="8222" w:type="dxa"/>
            <w:tcBorders>
              <w:bottom w:val="single" w:sz="4" w:space="0" w:color="D9D9D9"/>
            </w:tcBorders>
          </w:tcPr>
          <w:p w:rsidR="00FE0EF0" w:rsidRPr="00187F5F" w:rsidRDefault="00B86951" w:rsidP="00853E5A">
            <w:pPr>
              <w:tabs>
                <w:tab w:val="left" w:pos="2127"/>
                <w:tab w:val="left" w:pos="4536"/>
              </w:tabs>
              <w:spacing w:before="60" w:after="60"/>
              <w:rPr>
                <w:bCs/>
                <w:sz w:val="22"/>
                <w:szCs w:val="22"/>
              </w:rPr>
            </w:pPr>
            <w:r w:rsidRPr="00397B05">
              <w:rPr>
                <w:bCs/>
                <w:sz w:val="22"/>
                <w:szCs w:val="22"/>
              </w:rPr>
              <w:t>Ilona Setničková</w:t>
            </w:r>
          </w:p>
        </w:tc>
      </w:tr>
      <w:tr w:rsidR="00FE0EF0" w:rsidRPr="00397B05" w:rsidTr="007038C4">
        <w:trPr>
          <w:trHeight w:val="402"/>
        </w:trPr>
        <w:tc>
          <w:tcPr>
            <w:tcW w:w="2272" w:type="dxa"/>
            <w:shd w:val="clear" w:color="auto" w:fill="E6E6E6"/>
          </w:tcPr>
          <w:p w:rsidR="00FE0EF0" w:rsidRPr="00827D0C" w:rsidRDefault="00FE0EF0" w:rsidP="00853E5A">
            <w:pPr>
              <w:tabs>
                <w:tab w:val="left" w:pos="2127"/>
                <w:tab w:val="left" w:pos="4536"/>
              </w:tabs>
              <w:spacing w:before="60" w:after="60"/>
              <w:ind w:left="79"/>
              <w:rPr>
                <w:b/>
                <w:bCs/>
                <w:sz w:val="28"/>
                <w:szCs w:val="28"/>
              </w:rPr>
            </w:pPr>
            <w:r w:rsidRPr="00827D0C">
              <w:rPr>
                <w:b/>
                <w:sz w:val="28"/>
                <w:szCs w:val="28"/>
              </w:rPr>
              <w:t>Datum</w:t>
            </w:r>
            <w:r w:rsidR="00827D0C" w:rsidRPr="00827D0C">
              <w:rPr>
                <w:b/>
                <w:sz w:val="28"/>
                <w:szCs w:val="28"/>
              </w:rPr>
              <w:t xml:space="preserve"> konání turnaje</w:t>
            </w:r>
            <w:r w:rsidRPr="00827D0C">
              <w:rPr>
                <w:b/>
                <w:sz w:val="28"/>
                <w:szCs w:val="28"/>
              </w:rPr>
              <w:t>:</w:t>
            </w:r>
          </w:p>
        </w:tc>
        <w:tc>
          <w:tcPr>
            <w:tcW w:w="8222" w:type="dxa"/>
            <w:shd w:val="clear" w:color="auto" w:fill="E6E6E6"/>
          </w:tcPr>
          <w:p w:rsidR="00AC444D" w:rsidRPr="00827D0C" w:rsidRDefault="00951817" w:rsidP="00B51CF8">
            <w:pPr>
              <w:tabs>
                <w:tab w:val="left" w:pos="2127"/>
                <w:tab w:val="left" w:pos="4536"/>
              </w:tabs>
              <w:spacing w:before="60" w:after="60"/>
              <w:rPr>
                <w:sz w:val="28"/>
                <w:szCs w:val="28"/>
              </w:rPr>
            </w:pPr>
            <w:r w:rsidRPr="00A302C4">
              <w:rPr>
                <w:b/>
                <w:sz w:val="28"/>
                <w:szCs w:val="28"/>
                <w:highlight w:val="yellow"/>
                <w:u w:val="single"/>
              </w:rPr>
              <w:t>NEDĚLE</w:t>
            </w:r>
            <w:r w:rsidR="0045339E" w:rsidRPr="00A302C4">
              <w:rPr>
                <w:b/>
                <w:sz w:val="28"/>
                <w:szCs w:val="28"/>
                <w:highlight w:val="yellow"/>
                <w:u w:val="single"/>
              </w:rPr>
              <w:t xml:space="preserve"> </w:t>
            </w:r>
            <w:r w:rsidR="0082456C" w:rsidRPr="00A302C4">
              <w:rPr>
                <w:b/>
                <w:sz w:val="28"/>
                <w:szCs w:val="28"/>
                <w:highlight w:val="yellow"/>
                <w:u w:val="single"/>
              </w:rPr>
              <w:t>1</w:t>
            </w:r>
            <w:r w:rsidR="00B51CF8">
              <w:rPr>
                <w:b/>
                <w:sz w:val="28"/>
                <w:szCs w:val="28"/>
                <w:highlight w:val="yellow"/>
                <w:u w:val="single"/>
              </w:rPr>
              <w:t>9</w:t>
            </w:r>
            <w:r w:rsidR="000F23A7" w:rsidRPr="00A302C4">
              <w:rPr>
                <w:b/>
                <w:sz w:val="28"/>
                <w:szCs w:val="28"/>
                <w:highlight w:val="yellow"/>
                <w:u w:val="single"/>
              </w:rPr>
              <w:t xml:space="preserve">. </w:t>
            </w:r>
            <w:r w:rsidR="008379F6" w:rsidRPr="00A302C4">
              <w:rPr>
                <w:b/>
                <w:sz w:val="28"/>
                <w:szCs w:val="28"/>
                <w:highlight w:val="yellow"/>
                <w:u w:val="single"/>
              </w:rPr>
              <w:t>dub</w:t>
            </w:r>
            <w:r w:rsidR="00FB63D0" w:rsidRPr="00A302C4">
              <w:rPr>
                <w:b/>
                <w:sz w:val="28"/>
                <w:szCs w:val="28"/>
                <w:highlight w:val="yellow"/>
                <w:u w:val="single"/>
              </w:rPr>
              <w:t>n</w:t>
            </w:r>
            <w:r w:rsidR="00575B11" w:rsidRPr="00A302C4">
              <w:rPr>
                <w:b/>
                <w:sz w:val="28"/>
                <w:szCs w:val="28"/>
                <w:highlight w:val="yellow"/>
                <w:u w:val="single"/>
              </w:rPr>
              <w:t>a</w:t>
            </w:r>
            <w:r w:rsidR="00056ED4" w:rsidRPr="00A302C4">
              <w:rPr>
                <w:b/>
                <w:sz w:val="28"/>
                <w:szCs w:val="28"/>
                <w:highlight w:val="yellow"/>
                <w:u w:val="single"/>
              </w:rPr>
              <w:t> </w:t>
            </w:r>
            <w:r w:rsidR="00FE0EF0" w:rsidRPr="00A302C4">
              <w:rPr>
                <w:b/>
                <w:sz w:val="28"/>
                <w:szCs w:val="28"/>
                <w:highlight w:val="yellow"/>
                <w:u w:val="single"/>
              </w:rPr>
              <w:t>20</w:t>
            </w:r>
            <w:r w:rsidR="002E09EA" w:rsidRPr="00A302C4">
              <w:rPr>
                <w:b/>
                <w:sz w:val="28"/>
                <w:szCs w:val="28"/>
                <w:highlight w:val="yellow"/>
                <w:u w:val="single"/>
              </w:rPr>
              <w:t>2</w:t>
            </w:r>
            <w:r w:rsidR="00390B7B" w:rsidRPr="00390B7B">
              <w:rPr>
                <w:b/>
                <w:sz w:val="28"/>
                <w:szCs w:val="28"/>
                <w:highlight w:val="yellow"/>
                <w:u w:val="single"/>
              </w:rPr>
              <w:t>6</w:t>
            </w:r>
            <w:r w:rsidR="00B93DF8" w:rsidRPr="00827D0C">
              <w:rPr>
                <w:b/>
                <w:sz w:val="28"/>
                <w:szCs w:val="28"/>
                <w:u w:val="single"/>
              </w:rPr>
              <w:t>.</w:t>
            </w:r>
            <w:r w:rsidR="00B93DF8" w:rsidRPr="00827D0C">
              <w:rPr>
                <w:b/>
                <w:sz w:val="28"/>
                <w:szCs w:val="28"/>
              </w:rPr>
              <w:t xml:space="preserve">  </w:t>
            </w:r>
            <w:r w:rsidR="00B93DF8" w:rsidRPr="008F2008">
              <w:rPr>
                <w:sz w:val="28"/>
                <w:szCs w:val="28"/>
              </w:rPr>
              <w:t>Zahájení turnaje v</w:t>
            </w:r>
            <w:r w:rsidR="000C1B45" w:rsidRPr="008F2008">
              <w:rPr>
                <w:sz w:val="28"/>
                <w:szCs w:val="28"/>
              </w:rPr>
              <w:t>e</w:t>
            </w:r>
            <w:r w:rsidR="00B93DF8" w:rsidRPr="00827D0C">
              <w:rPr>
                <w:b/>
                <w:sz w:val="28"/>
                <w:szCs w:val="28"/>
              </w:rPr>
              <w:t xml:space="preserve"> 1</w:t>
            </w:r>
            <w:r w:rsidR="000C1B45">
              <w:rPr>
                <w:b/>
                <w:sz w:val="28"/>
                <w:szCs w:val="28"/>
              </w:rPr>
              <w:t>4</w:t>
            </w:r>
            <w:r w:rsidR="00B93DF8" w:rsidRPr="00827D0C">
              <w:rPr>
                <w:b/>
                <w:sz w:val="28"/>
                <w:szCs w:val="28"/>
              </w:rPr>
              <w:t>:</w:t>
            </w:r>
            <w:r w:rsidR="00925E0F">
              <w:rPr>
                <w:b/>
                <w:sz w:val="28"/>
                <w:szCs w:val="28"/>
              </w:rPr>
              <w:t>0</w:t>
            </w:r>
            <w:r w:rsidR="00B93DF8" w:rsidRPr="00827D0C">
              <w:rPr>
                <w:b/>
                <w:sz w:val="28"/>
                <w:szCs w:val="28"/>
              </w:rPr>
              <w:t>0 hod.</w:t>
            </w:r>
            <w:r w:rsidR="00A737B0" w:rsidRPr="00827D0C">
              <w:rPr>
                <w:b/>
                <w:sz w:val="28"/>
                <w:szCs w:val="28"/>
              </w:rPr>
              <w:t xml:space="preserve"> </w:t>
            </w:r>
            <w:r w:rsidR="00827D0C" w:rsidRPr="00827D0C">
              <w:rPr>
                <w:b/>
                <w:sz w:val="28"/>
                <w:szCs w:val="28"/>
              </w:rPr>
              <w:t xml:space="preserve">                                    </w:t>
            </w:r>
            <w:r w:rsidR="00B93DF8" w:rsidRPr="00827D0C">
              <w:rPr>
                <w:sz w:val="28"/>
                <w:szCs w:val="28"/>
              </w:rPr>
              <w:t xml:space="preserve">Ukončení se předpokládá </w:t>
            </w:r>
            <w:r w:rsidR="00056ED4" w:rsidRPr="00827D0C">
              <w:rPr>
                <w:sz w:val="28"/>
                <w:szCs w:val="28"/>
              </w:rPr>
              <w:t xml:space="preserve">cca </w:t>
            </w:r>
            <w:r w:rsidR="00B93DF8" w:rsidRPr="00827D0C">
              <w:rPr>
                <w:sz w:val="28"/>
                <w:szCs w:val="28"/>
              </w:rPr>
              <w:t xml:space="preserve">do </w:t>
            </w:r>
            <w:r w:rsidR="003514CE" w:rsidRPr="00827D0C">
              <w:rPr>
                <w:sz w:val="28"/>
                <w:szCs w:val="28"/>
              </w:rPr>
              <w:t>1</w:t>
            </w:r>
            <w:r w:rsidR="000C1B45">
              <w:rPr>
                <w:sz w:val="28"/>
                <w:szCs w:val="28"/>
              </w:rPr>
              <w:t>8</w:t>
            </w:r>
            <w:r w:rsidR="00FE0EF0" w:rsidRPr="00827D0C">
              <w:rPr>
                <w:sz w:val="28"/>
                <w:szCs w:val="28"/>
              </w:rPr>
              <w:t>:</w:t>
            </w:r>
            <w:r w:rsidR="003514CE" w:rsidRPr="00827D0C">
              <w:rPr>
                <w:sz w:val="28"/>
                <w:szCs w:val="28"/>
              </w:rPr>
              <w:t>0</w:t>
            </w:r>
            <w:r w:rsidR="00FE0EF0" w:rsidRPr="00827D0C">
              <w:rPr>
                <w:sz w:val="28"/>
                <w:szCs w:val="28"/>
              </w:rPr>
              <w:t>0</w:t>
            </w:r>
            <w:r w:rsidR="00056ED4" w:rsidRPr="00827D0C">
              <w:rPr>
                <w:sz w:val="28"/>
                <w:szCs w:val="28"/>
              </w:rPr>
              <w:t xml:space="preserve"> hod</w:t>
            </w:r>
            <w:r w:rsidR="00B93DF8" w:rsidRPr="00827D0C">
              <w:rPr>
                <w:sz w:val="28"/>
                <w:szCs w:val="28"/>
              </w:rPr>
              <w:t xml:space="preserve">. </w:t>
            </w:r>
          </w:p>
        </w:tc>
      </w:tr>
      <w:tr w:rsidR="00FE0EF0" w:rsidRPr="00397B05" w:rsidTr="007038C4">
        <w:trPr>
          <w:trHeight w:val="1021"/>
        </w:trPr>
        <w:tc>
          <w:tcPr>
            <w:tcW w:w="2272" w:type="dxa"/>
          </w:tcPr>
          <w:p w:rsidR="00FE0EF0" w:rsidRPr="00397B05" w:rsidRDefault="00FE0EF0" w:rsidP="00853E5A">
            <w:pPr>
              <w:tabs>
                <w:tab w:val="left" w:pos="2127"/>
                <w:tab w:val="left" w:pos="4536"/>
              </w:tabs>
              <w:spacing w:before="60" w:after="60"/>
              <w:ind w:left="2206" w:hanging="2127"/>
              <w:rPr>
                <w:b/>
                <w:sz w:val="22"/>
                <w:szCs w:val="22"/>
              </w:rPr>
            </w:pPr>
            <w:r w:rsidRPr="00397B05">
              <w:rPr>
                <w:b/>
                <w:sz w:val="22"/>
                <w:szCs w:val="22"/>
              </w:rPr>
              <w:t>Místo:</w:t>
            </w:r>
          </w:p>
        </w:tc>
        <w:tc>
          <w:tcPr>
            <w:tcW w:w="8222" w:type="dxa"/>
          </w:tcPr>
          <w:p w:rsidR="00CA31CB" w:rsidRPr="00397B05" w:rsidRDefault="00CA19C6" w:rsidP="00853E5A">
            <w:pPr>
              <w:tabs>
                <w:tab w:val="left" w:pos="2127"/>
                <w:tab w:val="left" w:pos="4536"/>
              </w:tabs>
              <w:spacing w:before="60" w:after="60"/>
              <w:rPr>
                <w:sz w:val="22"/>
                <w:szCs w:val="22"/>
              </w:rPr>
            </w:pPr>
            <w:r w:rsidRPr="00397B05">
              <w:rPr>
                <w:b/>
                <w:sz w:val="22"/>
                <w:szCs w:val="22"/>
              </w:rPr>
              <w:t>U Osamělé blechy, Modřanská rokle, P</w:t>
            </w:r>
            <w:r w:rsidR="00DA7F18">
              <w:rPr>
                <w:b/>
                <w:sz w:val="22"/>
                <w:szCs w:val="22"/>
              </w:rPr>
              <w:t>RAHA</w:t>
            </w:r>
            <w:r w:rsidR="00FE0EF0" w:rsidRPr="00397B05">
              <w:rPr>
                <w:sz w:val="22"/>
                <w:szCs w:val="22"/>
              </w:rPr>
              <w:t xml:space="preserve"> </w:t>
            </w:r>
            <w:r w:rsidR="00524EC0" w:rsidRPr="00397B05">
              <w:rPr>
                <w:sz w:val="22"/>
                <w:szCs w:val="22"/>
              </w:rPr>
              <w:t xml:space="preserve">  </w:t>
            </w:r>
          </w:p>
          <w:p w:rsidR="00942C5C" w:rsidRPr="00397B05" w:rsidRDefault="00942C5C" w:rsidP="00853B0C">
            <w:pPr>
              <w:tabs>
                <w:tab w:val="left" w:pos="2127"/>
                <w:tab w:val="left" w:pos="4536"/>
              </w:tabs>
              <w:spacing w:before="60" w:after="60"/>
              <w:rPr>
                <w:sz w:val="22"/>
                <w:szCs w:val="22"/>
              </w:rPr>
            </w:pPr>
            <w:r w:rsidRPr="00397B05">
              <w:rPr>
                <w:sz w:val="22"/>
                <w:szCs w:val="22"/>
              </w:rPr>
              <w:t>Jedná se o s</w:t>
            </w:r>
            <w:r w:rsidR="00F06231" w:rsidRPr="00397B05">
              <w:rPr>
                <w:sz w:val="22"/>
                <w:szCs w:val="22"/>
              </w:rPr>
              <w:t>portovn</w:t>
            </w:r>
            <w:r w:rsidR="00A5013D" w:rsidRPr="00397B05">
              <w:rPr>
                <w:sz w:val="22"/>
                <w:szCs w:val="22"/>
              </w:rPr>
              <w:t>í</w:t>
            </w:r>
            <w:r w:rsidR="00F06231" w:rsidRPr="00397B05">
              <w:rPr>
                <w:sz w:val="22"/>
                <w:szCs w:val="22"/>
              </w:rPr>
              <w:t xml:space="preserve"> a</w:t>
            </w:r>
            <w:r w:rsidR="00202E10" w:rsidRPr="00397B05">
              <w:rPr>
                <w:sz w:val="22"/>
                <w:szCs w:val="22"/>
              </w:rPr>
              <w:t>reál</w:t>
            </w:r>
            <w:r w:rsidR="00F06231" w:rsidRPr="00397B05">
              <w:rPr>
                <w:sz w:val="22"/>
                <w:szCs w:val="22"/>
              </w:rPr>
              <w:t xml:space="preserve"> TJ Spartak Modřany – </w:t>
            </w:r>
            <w:r w:rsidRPr="00397B05">
              <w:rPr>
                <w:sz w:val="22"/>
                <w:szCs w:val="22"/>
              </w:rPr>
              <w:t>oddíl n</w:t>
            </w:r>
            <w:r w:rsidR="00F06231" w:rsidRPr="00397B05">
              <w:rPr>
                <w:sz w:val="22"/>
                <w:szCs w:val="22"/>
              </w:rPr>
              <w:t>árodní házen</w:t>
            </w:r>
            <w:r w:rsidRPr="00397B05">
              <w:rPr>
                <w:sz w:val="22"/>
                <w:szCs w:val="22"/>
              </w:rPr>
              <w:t>é</w:t>
            </w:r>
            <w:r w:rsidR="00A5013D" w:rsidRPr="00397B05">
              <w:rPr>
                <w:sz w:val="22"/>
                <w:szCs w:val="22"/>
              </w:rPr>
              <w:t xml:space="preserve">. </w:t>
            </w:r>
            <w:r w:rsidR="005216F8" w:rsidRPr="00397B05">
              <w:rPr>
                <w:sz w:val="22"/>
                <w:szCs w:val="22"/>
              </w:rPr>
              <w:t xml:space="preserve">         </w:t>
            </w:r>
            <w:r w:rsidR="00A5013D" w:rsidRPr="00397B05">
              <w:rPr>
                <w:sz w:val="22"/>
                <w:szCs w:val="22"/>
              </w:rPr>
              <w:t xml:space="preserve">Areál je  </w:t>
            </w:r>
            <w:r w:rsidRPr="00397B05">
              <w:rPr>
                <w:sz w:val="22"/>
                <w:szCs w:val="22"/>
              </w:rPr>
              <w:t xml:space="preserve">umístěn v blízkosti </w:t>
            </w:r>
            <w:r w:rsidRPr="00FD6E52">
              <w:rPr>
                <w:sz w:val="22"/>
                <w:szCs w:val="22"/>
              </w:rPr>
              <w:t>stanic MHD - Poliklinika Modřany</w:t>
            </w:r>
            <w:r w:rsidR="005E2C0B" w:rsidRPr="00FD6E52">
              <w:rPr>
                <w:sz w:val="22"/>
                <w:szCs w:val="22"/>
              </w:rPr>
              <w:t xml:space="preserve"> </w:t>
            </w:r>
            <w:r w:rsidR="00372E8D" w:rsidRPr="00FD6E52">
              <w:rPr>
                <w:sz w:val="22"/>
                <w:szCs w:val="22"/>
              </w:rPr>
              <w:t>a Písková</w:t>
            </w:r>
            <w:r w:rsidR="00A5013D" w:rsidRPr="00397B05">
              <w:rPr>
                <w:sz w:val="22"/>
                <w:szCs w:val="22"/>
              </w:rPr>
              <w:t xml:space="preserve">                               </w:t>
            </w:r>
            <w:r w:rsidR="00973B72" w:rsidRPr="00397B05">
              <w:rPr>
                <w:sz w:val="22"/>
                <w:szCs w:val="22"/>
              </w:rPr>
              <w:t xml:space="preserve">Souřadnice GPS </w:t>
            </w:r>
            <w:r w:rsidR="00853B0C">
              <w:rPr>
                <w:sz w:val="22"/>
                <w:szCs w:val="22"/>
              </w:rPr>
              <w:t>cca</w:t>
            </w:r>
            <w:r w:rsidR="00973B72" w:rsidRPr="00397B05">
              <w:rPr>
                <w:sz w:val="22"/>
                <w:szCs w:val="22"/>
              </w:rPr>
              <w:t xml:space="preserve"> 50</w:t>
            </w:r>
            <w:r w:rsidR="00E50E16">
              <w:rPr>
                <w:sz w:val="22"/>
                <w:szCs w:val="22"/>
              </w:rPr>
              <w:t>.</w:t>
            </w:r>
            <w:r w:rsidR="00973B72" w:rsidRPr="00397B05">
              <w:rPr>
                <w:sz w:val="22"/>
                <w:szCs w:val="22"/>
              </w:rPr>
              <w:t>00422N, 14.42200E</w:t>
            </w:r>
            <w:r w:rsidR="00853B0C">
              <w:rPr>
                <w:sz w:val="22"/>
                <w:szCs w:val="22"/>
              </w:rPr>
              <w:t xml:space="preserve">. </w:t>
            </w:r>
            <w:r w:rsidR="005216F8" w:rsidRPr="00397B05">
              <w:rPr>
                <w:sz w:val="22"/>
                <w:szCs w:val="22"/>
              </w:rPr>
              <w:t xml:space="preserve"> </w:t>
            </w:r>
            <w:r w:rsidR="000B24BC" w:rsidRPr="00397B05">
              <w:rPr>
                <w:sz w:val="22"/>
                <w:szCs w:val="22"/>
              </w:rPr>
              <w:t xml:space="preserve"> </w:t>
            </w:r>
            <w:r w:rsidR="00973B72" w:rsidRPr="00397B05">
              <w:rPr>
                <w:sz w:val="22"/>
                <w:szCs w:val="22"/>
              </w:rPr>
              <w:t xml:space="preserve"> </w:t>
            </w:r>
            <w:r w:rsidRPr="00397B05">
              <w:rPr>
                <w:sz w:val="22"/>
                <w:szCs w:val="22"/>
              </w:rPr>
              <w:t xml:space="preserve">                                      </w:t>
            </w:r>
            <w:r w:rsidR="00E21258" w:rsidRPr="00397B05">
              <w:rPr>
                <w:sz w:val="22"/>
                <w:szCs w:val="22"/>
              </w:rPr>
              <w:t xml:space="preserve">  </w:t>
            </w:r>
            <w:r w:rsidRPr="00397B05">
              <w:rPr>
                <w:sz w:val="22"/>
                <w:szCs w:val="22"/>
              </w:rPr>
              <w:t xml:space="preserve"> </w:t>
            </w:r>
            <w:hyperlink r:id="rId7" w:history="1">
              <w:r w:rsidR="00F73CAC" w:rsidRPr="00397B05">
                <w:rPr>
                  <w:rStyle w:val="Hypertextovodkaz"/>
                  <w:sz w:val="22"/>
                  <w:szCs w:val="22"/>
                </w:rPr>
                <w:t>https://www.facebook.com/UOsameleblechy/</w:t>
              </w:r>
            </w:hyperlink>
            <w:r w:rsidR="00F73CAC" w:rsidRPr="00397B05">
              <w:rPr>
                <w:sz w:val="22"/>
                <w:szCs w:val="22"/>
              </w:rPr>
              <w:t xml:space="preserve"> </w:t>
            </w:r>
          </w:p>
        </w:tc>
      </w:tr>
      <w:tr w:rsidR="00FE0EF0" w:rsidRPr="00397B05" w:rsidTr="007038C4">
        <w:trPr>
          <w:trHeight w:val="373"/>
        </w:trPr>
        <w:tc>
          <w:tcPr>
            <w:tcW w:w="2272" w:type="dxa"/>
            <w:tcBorders>
              <w:bottom w:val="single" w:sz="4" w:space="0" w:color="D9D9D9"/>
            </w:tcBorders>
          </w:tcPr>
          <w:p w:rsidR="00FE0EF0" w:rsidRPr="00397B05" w:rsidRDefault="005E2C0B" w:rsidP="00853E5A">
            <w:pPr>
              <w:tabs>
                <w:tab w:val="left" w:pos="2268"/>
                <w:tab w:val="left" w:pos="4536"/>
              </w:tabs>
              <w:spacing w:before="60" w:after="60"/>
              <w:ind w:left="2206" w:hanging="2127"/>
              <w:rPr>
                <w:b/>
                <w:sz w:val="22"/>
                <w:szCs w:val="22"/>
              </w:rPr>
            </w:pPr>
            <w:r w:rsidRPr="00397B05">
              <w:rPr>
                <w:b/>
                <w:sz w:val="22"/>
                <w:szCs w:val="22"/>
              </w:rPr>
              <w:t xml:space="preserve">Účastníci: </w:t>
            </w:r>
          </w:p>
        </w:tc>
        <w:tc>
          <w:tcPr>
            <w:tcW w:w="8222" w:type="dxa"/>
            <w:tcBorders>
              <w:bottom w:val="single" w:sz="4" w:space="0" w:color="D9D9D9"/>
            </w:tcBorders>
          </w:tcPr>
          <w:p w:rsidR="00FE0EF0" w:rsidRPr="00397B05" w:rsidRDefault="00765292" w:rsidP="00FA1546">
            <w:pPr>
              <w:tabs>
                <w:tab w:val="left" w:pos="2127"/>
                <w:tab w:val="left" w:pos="4536"/>
              </w:tabs>
              <w:spacing w:before="60" w:after="60"/>
              <w:rPr>
                <w:sz w:val="22"/>
                <w:szCs w:val="22"/>
              </w:rPr>
            </w:pPr>
            <w:r w:rsidRPr="00397B05">
              <w:rPr>
                <w:sz w:val="22"/>
                <w:szCs w:val="22"/>
              </w:rPr>
              <w:t xml:space="preserve">Zaměstnanci bank a pojišťoven a jejich rodiny. Sportovní akce je organizována jako otevřená, tj. mohou se jí zúčastnit </w:t>
            </w:r>
            <w:r w:rsidR="004523C0">
              <w:rPr>
                <w:sz w:val="22"/>
                <w:szCs w:val="22"/>
              </w:rPr>
              <w:t xml:space="preserve">i ostatní zájemci, avšak pouze amatéři. </w:t>
            </w:r>
          </w:p>
        </w:tc>
      </w:tr>
      <w:tr w:rsidR="00FE0EF0" w:rsidRPr="00397B05" w:rsidTr="007038C4">
        <w:trPr>
          <w:trHeight w:val="377"/>
        </w:trPr>
        <w:tc>
          <w:tcPr>
            <w:tcW w:w="2272" w:type="dxa"/>
            <w:shd w:val="clear" w:color="auto" w:fill="E6E6E6"/>
          </w:tcPr>
          <w:p w:rsidR="00FE0EF0" w:rsidRPr="00397B05" w:rsidRDefault="00FE0EF0" w:rsidP="00853E5A">
            <w:pPr>
              <w:tabs>
                <w:tab w:val="left" w:pos="2127"/>
                <w:tab w:val="left" w:pos="4536"/>
              </w:tabs>
              <w:spacing w:before="60" w:after="60"/>
              <w:ind w:left="2206" w:hanging="2127"/>
              <w:rPr>
                <w:b/>
                <w:sz w:val="22"/>
                <w:szCs w:val="22"/>
              </w:rPr>
            </w:pPr>
            <w:r w:rsidRPr="00397B05">
              <w:rPr>
                <w:b/>
                <w:sz w:val="22"/>
                <w:szCs w:val="22"/>
              </w:rPr>
              <w:t>Kategorie:</w:t>
            </w:r>
          </w:p>
        </w:tc>
        <w:tc>
          <w:tcPr>
            <w:tcW w:w="8222" w:type="dxa"/>
            <w:shd w:val="clear" w:color="auto" w:fill="E6E6E6"/>
          </w:tcPr>
          <w:p w:rsidR="0030615E" w:rsidRPr="00397B05" w:rsidRDefault="00395D3F" w:rsidP="00827D0C">
            <w:pPr>
              <w:tabs>
                <w:tab w:val="left" w:pos="485"/>
                <w:tab w:val="left" w:pos="910"/>
                <w:tab w:val="left" w:pos="4536"/>
              </w:tabs>
              <w:spacing w:before="60" w:after="60"/>
              <w:rPr>
                <w:b/>
                <w:bCs/>
                <w:sz w:val="22"/>
                <w:szCs w:val="22"/>
              </w:rPr>
            </w:pPr>
            <w:r w:rsidRPr="00397B05">
              <w:rPr>
                <w:b/>
                <w:bCs/>
                <w:sz w:val="22"/>
                <w:szCs w:val="22"/>
              </w:rPr>
              <w:t>Děti</w:t>
            </w:r>
            <w:r w:rsidR="001100A1">
              <w:rPr>
                <w:b/>
                <w:bCs/>
                <w:sz w:val="22"/>
                <w:szCs w:val="22"/>
              </w:rPr>
              <w:t xml:space="preserve"> </w:t>
            </w:r>
            <w:r w:rsidR="001100A1" w:rsidRPr="00397B05">
              <w:rPr>
                <w:bCs/>
                <w:sz w:val="22"/>
                <w:szCs w:val="22"/>
              </w:rPr>
              <w:t>(</w:t>
            </w:r>
            <w:r w:rsidR="001100A1">
              <w:rPr>
                <w:bCs/>
                <w:sz w:val="22"/>
                <w:szCs w:val="22"/>
              </w:rPr>
              <w:t>cca do 12</w:t>
            </w:r>
            <w:r w:rsidR="001100A1" w:rsidRPr="00397B05">
              <w:rPr>
                <w:bCs/>
                <w:sz w:val="22"/>
                <w:szCs w:val="22"/>
              </w:rPr>
              <w:t xml:space="preserve"> </w:t>
            </w:r>
            <w:r w:rsidR="001100A1">
              <w:rPr>
                <w:bCs/>
                <w:sz w:val="22"/>
                <w:szCs w:val="22"/>
              </w:rPr>
              <w:t>let</w:t>
            </w:r>
            <w:r w:rsidR="001100A1" w:rsidRPr="00397B05">
              <w:rPr>
                <w:bCs/>
                <w:sz w:val="22"/>
                <w:szCs w:val="22"/>
              </w:rPr>
              <w:t>)</w:t>
            </w:r>
            <w:r w:rsidR="001100A1">
              <w:rPr>
                <w:bCs/>
                <w:sz w:val="22"/>
                <w:szCs w:val="22"/>
              </w:rPr>
              <w:t>,</w:t>
            </w:r>
            <w:r w:rsidR="00CD3413" w:rsidRPr="00397B05">
              <w:rPr>
                <w:b/>
                <w:bCs/>
                <w:sz w:val="22"/>
                <w:szCs w:val="22"/>
              </w:rPr>
              <w:t xml:space="preserve"> </w:t>
            </w:r>
            <w:r w:rsidR="001100A1" w:rsidRPr="00397B05">
              <w:rPr>
                <w:b/>
                <w:bCs/>
                <w:sz w:val="22"/>
                <w:szCs w:val="22"/>
              </w:rPr>
              <w:t xml:space="preserve">Dospělí </w:t>
            </w:r>
            <w:r w:rsidR="001100A1">
              <w:rPr>
                <w:b/>
                <w:bCs/>
                <w:sz w:val="22"/>
                <w:szCs w:val="22"/>
              </w:rPr>
              <w:t xml:space="preserve">- M </w:t>
            </w:r>
            <w:r w:rsidR="001100A1" w:rsidRPr="00397B05">
              <w:rPr>
                <w:bCs/>
                <w:sz w:val="22"/>
                <w:szCs w:val="22"/>
              </w:rPr>
              <w:t>(</w:t>
            </w:r>
            <w:r w:rsidR="001100A1">
              <w:rPr>
                <w:bCs/>
                <w:sz w:val="22"/>
                <w:szCs w:val="22"/>
              </w:rPr>
              <w:t>cca do</w:t>
            </w:r>
            <w:r w:rsidR="001100A1" w:rsidRPr="00397B05">
              <w:rPr>
                <w:bCs/>
                <w:sz w:val="22"/>
                <w:szCs w:val="22"/>
              </w:rPr>
              <w:t xml:space="preserve"> </w:t>
            </w:r>
            <w:r w:rsidR="00EA5EE6">
              <w:rPr>
                <w:bCs/>
                <w:sz w:val="22"/>
                <w:szCs w:val="22"/>
              </w:rPr>
              <w:t>60</w:t>
            </w:r>
            <w:r w:rsidR="001100A1">
              <w:rPr>
                <w:bCs/>
                <w:sz w:val="22"/>
                <w:szCs w:val="22"/>
              </w:rPr>
              <w:t xml:space="preserve"> let</w:t>
            </w:r>
            <w:r w:rsidR="001100A1" w:rsidRPr="00397B05">
              <w:rPr>
                <w:bCs/>
                <w:sz w:val="22"/>
                <w:szCs w:val="22"/>
              </w:rPr>
              <w:t>)</w:t>
            </w:r>
            <w:r w:rsidR="001100A1">
              <w:rPr>
                <w:bCs/>
                <w:sz w:val="22"/>
                <w:szCs w:val="22"/>
              </w:rPr>
              <w:t>,</w:t>
            </w:r>
            <w:r w:rsidR="001100A1">
              <w:rPr>
                <w:b/>
                <w:bCs/>
                <w:sz w:val="22"/>
                <w:szCs w:val="22"/>
              </w:rPr>
              <w:t xml:space="preserve"> </w:t>
            </w:r>
            <w:r w:rsidR="004F2E23" w:rsidRPr="00397B05">
              <w:rPr>
                <w:b/>
                <w:bCs/>
                <w:sz w:val="22"/>
                <w:szCs w:val="22"/>
              </w:rPr>
              <w:t>D</w:t>
            </w:r>
            <w:r w:rsidRPr="00397B05">
              <w:rPr>
                <w:b/>
                <w:bCs/>
                <w:sz w:val="22"/>
                <w:szCs w:val="22"/>
              </w:rPr>
              <w:t>ospěl</w:t>
            </w:r>
            <w:r w:rsidR="00984A94" w:rsidRPr="00397B05">
              <w:rPr>
                <w:b/>
                <w:bCs/>
                <w:sz w:val="22"/>
                <w:szCs w:val="22"/>
              </w:rPr>
              <w:t>í</w:t>
            </w:r>
            <w:r w:rsidR="00D20C16" w:rsidRPr="00397B05">
              <w:rPr>
                <w:b/>
                <w:bCs/>
                <w:sz w:val="22"/>
                <w:szCs w:val="22"/>
              </w:rPr>
              <w:t xml:space="preserve"> </w:t>
            </w:r>
            <w:r w:rsidR="001100A1">
              <w:rPr>
                <w:b/>
                <w:bCs/>
                <w:sz w:val="22"/>
                <w:szCs w:val="22"/>
              </w:rPr>
              <w:t>- S</w:t>
            </w:r>
            <w:r w:rsidR="00AA1184" w:rsidRPr="00397B05">
              <w:rPr>
                <w:b/>
                <w:bCs/>
                <w:sz w:val="22"/>
                <w:szCs w:val="22"/>
              </w:rPr>
              <w:t xml:space="preserve"> </w:t>
            </w:r>
            <w:r w:rsidR="00AA1184" w:rsidRPr="00397B05">
              <w:rPr>
                <w:bCs/>
                <w:sz w:val="22"/>
                <w:szCs w:val="22"/>
              </w:rPr>
              <w:t>(</w:t>
            </w:r>
            <w:r w:rsidR="001100A1">
              <w:rPr>
                <w:bCs/>
                <w:sz w:val="22"/>
                <w:szCs w:val="22"/>
              </w:rPr>
              <w:t xml:space="preserve">cca </w:t>
            </w:r>
            <w:r w:rsidR="00AA1184" w:rsidRPr="00397B05">
              <w:rPr>
                <w:bCs/>
                <w:sz w:val="22"/>
                <w:szCs w:val="22"/>
              </w:rPr>
              <w:t xml:space="preserve"> </w:t>
            </w:r>
            <w:r w:rsidR="001100A1">
              <w:rPr>
                <w:bCs/>
                <w:sz w:val="22"/>
                <w:szCs w:val="22"/>
              </w:rPr>
              <w:t>60 let</w:t>
            </w:r>
            <w:r w:rsidR="00AA1184" w:rsidRPr="00397B05">
              <w:rPr>
                <w:bCs/>
                <w:sz w:val="22"/>
                <w:szCs w:val="22"/>
              </w:rPr>
              <w:t xml:space="preserve"> a více)</w:t>
            </w:r>
          </w:p>
        </w:tc>
      </w:tr>
      <w:tr w:rsidR="00FE0EF0" w:rsidRPr="00397B05" w:rsidTr="007038C4">
        <w:trPr>
          <w:trHeight w:val="369"/>
        </w:trPr>
        <w:tc>
          <w:tcPr>
            <w:tcW w:w="2272" w:type="dxa"/>
          </w:tcPr>
          <w:p w:rsidR="00FE0EF0" w:rsidRPr="00397B05" w:rsidRDefault="00FE0EF0" w:rsidP="00CC4EC4">
            <w:pPr>
              <w:tabs>
                <w:tab w:val="left" w:pos="2127"/>
                <w:tab w:val="left" w:pos="4536"/>
              </w:tabs>
              <w:spacing w:before="60" w:after="60"/>
              <w:ind w:left="2206" w:hanging="2127"/>
              <w:rPr>
                <w:b/>
                <w:sz w:val="22"/>
                <w:szCs w:val="22"/>
              </w:rPr>
            </w:pPr>
            <w:r w:rsidRPr="00397B05">
              <w:rPr>
                <w:b/>
                <w:sz w:val="22"/>
                <w:szCs w:val="22"/>
              </w:rPr>
              <w:t>Hrací systém:</w:t>
            </w:r>
          </w:p>
        </w:tc>
        <w:tc>
          <w:tcPr>
            <w:tcW w:w="8222" w:type="dxa"/>
          </w:tcPr>
          <w:p w:rsidR="003A34B9" w:rsidRPr="00397B05" w:rsidRDefault="00231D4C" w:rsidP="009C18BF">
            <w:pPr>
              <w:tabs>
                <w:tab w:val="left" w:pos="2127"/>
                <w:tab w:val="left" w:pos="4536"/>
              </w:tabs>
              <w:spacing w:before="60" w:after="60"/>
              <w:rPr>
                <w:sz w:val="22"/>
                <w:szCs w:val="22"/>
              </w:rPr>
            </w:pPr>
            <w:r w:rsidRPr="00397B05">
              <w:rPr>
                <w:sz w:val="22"/>
                <w:szCs w:val="22"/>
              </w:rPr>
              <w:t>Předpokládáme hru ve skupinách.</w:t>
            </w:r>
          </w:p>
        </w:tc>
      </w:tr>
      <w:tr w:rsidR="00FE0EF0" w:rsidRPr="00397B05" w:rsidTr="007038C4">
        <w:trPr>
          <w:trHeight w:val="375"/>
        </w:trPr>
        <w:tc>
          <w:tcPr>
            <w:tcW w:w="2272" w:type="dxa"/>
          </w:tcPr>
          <w:p w:rsidR="00FE0EF0" w:rsidRPr="00397B05" w:rsidRDefault="00FE0EF0" w:rsidP="00853E5A">
            <w:pPr>
              <w:tabs>
                <w:tab w:val="left" w:pos="2268"/>
                <w:tab w:val="left" w:pos="4536"/>
              </w:tabs>
              <w:spacing w:before="60" w:after="60"/>
              <w:ind w:left="2206" w:hanging="2127"/>
              <w:rPr>
                <w:sz w:val="22"/>
                <w:szCs w:val="22"/>
              </w:rPr>
            </w:pPr>
            <w:r w:rsidRPr="00397B05">
              <w:rPr>
                <w:b/>
                <w:sz w:val="22"/>
                <w:szCs w:val="22"/>
              </w:rPr>
              <w:t>Rozhodčí:</w:t>
            </w:r>
          </w:p>
        </w:tc>
        <w:tc>
          <w:tcPr>
            <w:tcW w:w="8222" w:type="dxa"/>
          </w:tcPr>
          <w:p w:rsidR="00FE0EF0" w:rsidRPr="00397B05" w:rsidRDefault="00FE0EF0" w:rsidP="00853E5A">
            <w:pPr>
              <w:tabs>
                <w:tab w:val="left" w:pos="2268"/>
                <w:tab w:val="left" w:pos="4536"/>
              </w:tabs>
              <w:spacing w:before="60" w:after="60"/>
              <w:rPr>
                <w:sz w:val="22"/>
                <w:szCs w:val="22"/>
              </w:rPr>
            </w:pPr>
            <w:r w:rsidRPr="00397B05">
              <w:rPr>
                <w:sz w:val="22"/>
                <w:szCs w:val="22"/>
              </w:rPr>
              <w:t xml:space="preserve">Hráči se sami </w:t>
            </w:r>
            <w:r w:rsidRPr="00397B05">
              <w:rPr>
                <w:b/>
                <w:sz w:val="22"/>
                <w:szCs w:val="22"/>
              </w:rPr>
              <w:t>dohodnou</w:t>
            </w:r>
            <w:r w:rsidRPr="00397B05">
              <w:rPr>
                <w:sz w:val="22"/>
                <w:szCs w:val="22"/>
              </w:rPr>
              <w:t>.</w:t>
            </w:r>
            <w:r w:rsidR="00765292" w:rsidRPr="00397B05">
              <w:rPr>
                <w:sz w:val="22"/>
                <w:szCs w:val="22"/>
              </w:rPr>
              <w:t xml:space="preserve"> </w:t>
            </w:r>
          </w:p>
        </w:tc>
      </w:tr>
      <w:tr w:rsidR="00FE0EF0" w:rsidRPr="00397B05" w:rsidTr="007038C4">
        <w:trPr>
          <w:trHeight w:val="845"/>
        </w:trPr>
        <w:tc>
          <w:tcPr>
            <w:tcW w:w="2272" w:type="dxa"/>
          </w:tcPr>
          <w:p w:rsidR="007D63CB" w:rsidRPr="00397B05" w:rsidRDefault="00FE0EF0" w:rsidP="007D63CB">
            <w:pPr>
              <w:tabs>
                <w:tab w:val="left" w:pos="2268"/>
                <w:tab w:val="left" w:pos="4536"/>
              </w:tabs>
              <w:spacing w:before="60"/>
              <w:ind w:left="79"/>
              <w:rPr>
                <w:b/>
                <w:sz w:val="22"/>
                <w:szCs w:val="22"/>
              </w:rPr>
            </w:pPr>
            <w:r w:rsidRPr="00397B05">
              <w:rPr>
                <w:b/>
                <w:sz w:val="22"/>
                <w:szCs w:val="22"/>
              </w:rPr>
              <w:t>Techn</w:t>
            </w:r>
            <w:r w:rsidR="007D63CB" w:rsidRPr="00397B05">
              <w:rPr>
                <w:b/>
                <w:sz w:val="22"/>
                <w:szCs w:val="22"/>
              </w:rPr>
              <w:t>ické</w:t>
            </w:r>
          </w:p>
          <w:p w:rsidR="00FE0EF0" w:rsidRPr="00397B05" w:rsidRDefault="00FE0EF0" w:rsidP="007D63CB">
            <w:pPr>
              <w:tabs>
                <w:tab w:val="left" w:pos="2268"/>
                <w:tab w:val="left" w:pos="4536"/>
              </w:tabs>
              <w:ind w:left="79"/>
              <w:rPr>
                <w:b/>
                <w:sz w:val="22"/>
                <w:szCs w:val="22"/>
              </w:rPr>
            </w:pPr>
            <w:r w:rsidRPr="00397B05">
              <w:rPr>
                <w:b/>
                <w:sz w:val="22"/>
                <w:szCs w:val="22"/>
              </w:rPr>
              <w:t>podmínky:</w:t>
            </w:r>
          </w:p>
        </w:tc>
        <w:tc>
          <w:tcPr>
            <w:tcW w:w="8222" w:type="dxa"/>
          </w:tcPr>
          <w:p w:rsidR="00FE0EF0" w:rsidRPr="00397B05" w:rsidRDefault="00CC4EC4" w:rsidP="00853E5A">
            <w:pPr>
              <w:tabs>
                <w:tab w:val="left" w:pos="2268"/>
                <w:tab w:val="left" w:pos="4536"/>
              </w:tabs>
              <w:spacing w:before="60" w:after="60"/>
              <w:rPr>
                <w:sz w:val="22"/>
                <w:szCs w:val="22"/>
              </w:rPr>
            </w:pPr>
            <w:r w:rsidRPr="00397B05">
              <w:rPr>
                <w:sz w:val="22"/>
                <w:szCs w:val="22"/>
              </w:rPr>
              <w:t xml:space="preserve">Každý hráč použije pro hru </w:t>
            </w:r>
            <w:r w:rsidR="0045339E" w:rsidRPr="0045339E">
              <w:rPr>
                <w:b/>
                <w:sz w:val="22"/>
                <w:szCs w:val="22"/>
              </w:rPr>
              <w:t>10</w:t>
            </w:r>
            <w:r w:rsidRPr="0045339E">
              <w:rPr>
                <w:b/>
                <w:sz w:val="22"/>
                <w:szCs w:val="22"/>
              </w:rPr>
              <w:t xml:space="preserve"> </w:t>
            </w:r>
            <w:r w:rsidRPr="00397B05">
              <w:rPr>
                <w:b/>
                <w:sz w:val="22"/>
                <w:szCs w:val="22"/>
              </w:rPr>
              <w:t>kuliček</w:t>
            </w:r>
            <w:r w:rsidRPr="00397B05">
              <w:rPr>
                <w:sz w:val="22"/>
                <w:szCs w:val="22"/>
              </w:rPr>
              <w:t xml:space="preserve"> a zápas se hraje na </w:t>
            </w:r>
            <w:r w:rsidRPr="00397B05">
              <w:rPr>
                <w:b/>
                <w:sz w:val="22"/>
                <w:szCs w:val="22"/>
              </w:rPr>
              <w:t>2 vítězné hry</w:t>
            </w:r>
            <w:r w:rsidRPr="00397B05">
              <w:rPr>
                <w:sz w:val="22"/>
                <w:szCs w:val="22"/>
              </w:rPr>
              <w:t xml:space="preserve">. </w:t>
            </w:r>
            <w:r w:rsidR="00F31A0E" w:rsidRPr="00397B05">
              <w:rPr>
                <w:sz w:val="22"/>
                <w:szCs w:val="22"/>
              </w:rPr>
              <w:t>Bude  k d</w:t>
            </w:r>
            <w:r w:rsidR="00A15054" w:rsidRPr="00397B05">
              <w:rPr>
                <w:sz w:val="22"/>
                <w:szCs w:val="22"/>
              </w:rPr>
              <w:t xml:space="preserve">ispozici cca </w:t>
            </w:r>
            <w:r w:rsidR="00C522AB">
              <w:rPr>
                <w:b/>
                <w:sz w:val="22"/>
                <w:szCs w:val="22"/>
              </w:rPr>
              <w:t>10</w:t>
            </w:r>
            <w:r w:rsidR="00A15054" w:rsidRPr="00397B05">
              <w:rPr>
                <w:b/>
                <w:sz w:val="22"/>
                <w:szCs w:val="22"/>
              </w:rPr>
              <w:t xml:space="preserve"> důlků</w:t>
            </w:r>
            <w:r w:rsidR="00A15054" w:rsidRPr="00397B05">
              <w:rPr>
                <w:sz w:val="22"/>
                <w:szCs w:val="22"/>
              </w:rPr>
              <w:t xml:space="preserve">. </w:t>
            </w:r>
            <w:r w:rsidRPr="00397B05">
              <w:rPr>
                <w:sz w:val="22"/>
                <w:szCs w:val="22"/>
              </w:rPr>
              <w:t>Kuličky zajistí organizátor turnaje. Turnaj se uskuteční dle platných základních pravidel pro hru kuliček (viz příloha).</w:t>
            </w:r>
          </w:p>
        </w:tc>
      </w:tr>
      <w:tr w:rsidR="007D63CB" w:rsidRPr="00397B05" w:rsidTr="007038C4">
        <w:trPr>
          <w:trHeight w:val="309"/>
        </w:trPr>
        <w:tc>
          <w:tcPr>
            <w:tcW w:w="2272" w:type="dxa"/>
          </w:tcPr>
          <w:p w:rsidR="007D63CB" w:rsidRPr="000E6DA1" w:rsidRDefault="007D63CB" w:rsidP="007D63CB">
            <w:pPr>
              <w:tabs>
                <w:tab w:val="left" w:pos="2268"/>
                <w:tab w:val="left" w:pos="4536"/>
              </w:tabs>
              <w:spacing w:before="60"/>
              <w:ind w:left="79"/>
              <w:rPr>
                <w:b/>
                <w:sz w:val="22"/>
                <w:szCs w:val="22"/>
                <w:highlight w:val="yellow"/>
              </w:rPr>
            </w:pPr>
            <w:r w:rsidRPr="001261E9">
              <w:rPr>
                <w:b/>
                <w:sz w:val="22"/>
                <w:szCs w:val="22"/>
              </w:rPr>
              <w:t>Prezence:</w:t>
            </w:r>
          </w:p>
        </w:tc>
        <w:tc>
          <w:tcPr>
            <w:tcW w:w="8222" w:type="dxa"/>
          </w:tcPr>
          <w:p w:rsidR="007D63CB" w:rsidRPr="000E6DA1" w:rsidRDefault="007D63CB" w:rsidP="008379F6">
            <w:pPr>
              <w:tabs>
                <w:tab w:val="left" w:pos="4536"/>
              </w:tabs>
              <w:spacing w:before="60" w:after="60"/>
              <w:rPr>
                <w:b/>
                <w:sz w:val="22"/>
                <w:szCs w:val="22"/>
                <w:highlight w:val="yellow"/>
              </w:rPr>
            </w:pPr>
            <w:r w:rsidRPr="000E6DA1">
              <w:rPr>
                <w:b/>
                <w:sz w:val="22"/>
                <w:szCs w:val="22"/>
                <w:highlight w:val="yellow"/>
              </w:rPr>
              <w:t>V areálu hřiště od 1</w:t>
            </w:r>
            <w:r w:rsidR="00412C43" w:rsidRPr="000E6DA1">
              <w:rPr>
                <w:b/>
                <w:sz w:val="22"/>
                <w:szCs w:val="22"/>
                <w:highlight w:val="yellow"/>
              </w:rPr>
              <w:t>3</w:t>
            </w:r>
            <w:r w:rsidR="008379F6" w:rsidRPr="000E6DA1">
              <w:rPr>
                <w:b/>
                <w:sz w:val="22"/>
                <w:szCs w:val="22"/>
                <w:highlight w:val="yellow"/>
              </w:rPr>
              <w:t>:</w:t>
            </w:r>
            <w:r w:rsidR="00412C43" w:rsidRPr="000E6DA1">
              <w:rPr>
                <w:b/>
                <w:sz w:val="22"/>
                <w:szCs w:val="22"/>
                <w:highlight w:val="yellow"/>
              </w:rPr>
              <w:t>3</w:t>
            </w:r>
            <w:r w:rsidRPr="000E6DA1">
              <w:rPr>
                <w:b/>
                <w:sz w:val="22"/>
                <w:szCs w:val="22"/>
                <w:highlight w:val="yellow"/>
              </w:rPr>
              <w:t>0 do 1</w:t>
            </w:r>
            <w:r w:rsidR="00412C43" w:rsidRPr="000E6DA1">
              <w:rPr>
                <w:b/>
                <w:sz w:val="22"/>
                <w:szCs w:val="22"/>
                <w:highlight w:val="yellow"/>
              </w:rPr>
              <w:t>3</w:t>
            </w:r>
            <w:r w:rsidR="008379F6" w:rsidRPr="000E6DA1">
              <w:rPr>
                <w:b/>
                <w:sz w:val="22"/>
                <w:szCs w:val="22"/>
                <w:highlight w:val="yellow"/>
              </w:rPr>
              <w:t>:</w:t>
            </w:r>
            <w:r w:rsidR="00412C43" w:rsidRPr="000E6DA1">
              <w:rPr>
                <w:b/>
                <w:sz w:val="22"/>
                <w:szCs w:val="22"/>
                <w:highlight w:val="yellow"/>
              </w:rPr>
              <w:t>5</w:t>
            </w:r>
            <w:r w:rsidR="000C1B45" w:rsidRPr="000E6DA1">
              <w:rPr>
                <w:b/>
                <w:sz w:val="22"/>
                <w:szCs w:val="22"/>
                <w:highlight w:val="yellow"/>
              </w:rPr>
              <w:t>5</w:t>
            </w:r>
            <w:r w:rsidRPr="000E6DA1">
              <w:rPr>
                <w:b/>
                <w:sz w:val="22"/>
                <w:szCs w:val="22"/>
                <w:highlight w:val="yellow"/>
              </w:rPr>
              <w:t xml:space="preserve"> hodin.</w:t>
            </w:r>
          </w:p>
        </w:tc>
      </w:tr>
      <w:tr w:rsidR="00FE0EF0" w:rsidRPr="00397B05" w:rsidTr="007038C4">
        <w:trPr>
          <w:trHeight w:val="720"/>
        </w:trPr>
        <w:tc>
          <w:tcPr>
            <w:tcW w:w="2272" w:type="dxa"/>
          </w:tcPr>
          <w:p w:rsidR="00FE0EF0" w:rsidRPr="00397B05" w:rsidRDefault="00CB4830" w:rsidP="0045339E">
            <w:pPr>
              <w:tabs>
                <w:tab w:val="left" w:pos="4536"/>
              </w:tabs>
              <w:spacing w:before="60"/>
              <w:ind w:left="79"/>
              <w:rPr>
                <w:b/>
                <w:sz w:val="22"/>
                <w:szCs w:val="22"/>
              </w:rPr>
            </w:pPr>
            <w:r w:rsidRPr="00397B05">
              <w:rPr>
                <w:b/>
                <w:sz w:val="22"/>
                <w:szCs w:val="22"/>
              </w:rPr>
              <w:t>Startovné</w:t>
            </w:r>
            <w:r w:rsidR="007D63CB" w:rsidRPr="00397B05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8222" w:type="dxa"/>
          </w:tcPr>
          <w:p w:rsidR="00623952" w:rsidRPr="00397B05" w:rsidRDefault="00FB7232" w:rsidP="00623952">
            <w:pPr>
              <w:tabs>
                <w:tab w:val="left" w:pos="4536"/>
              </w:tabs>
              <w:spacing w:before="60" w:after="6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  <w:r w:rsidR="00D5056E" w:rsidRPr="00397B05">
              <w:rPr>
                <w:b/>
                <w:sz w:val="22"/>
                <w:szCs w:val="22"/>
              </w:rPr>
              <w:t>0 Kč</w:t>
            </w:r>
            <w:r w:rsidR="00D5056E" w:rsidRPr="00397B05">
              <w:rPr>
                <w:sz w:val="22"/>
                <w:szCs w:val="22"/>
              </w:rPr>
              <w:t xml:space="preserve"> </w:t>
            </w:r>
            <w:r w:rsidR="00CB4830" w:rsidRPr="00397B05">
              <w:rPr>
                <w:sz w:val="22"/>
                <w:szCs w:val="22"/>
              </w:rPr>
              <w:t xml:space="preserve">na </w:t>
            </w:r>
            <w:r w:rsidR="00D5056E" w:rsidRPr="00397B05">
              <w:rPr>
                <w:sz w:val="22"/>
                <w:szCs w:val="22"/>
              </w:rPr>
              <w:t>účastník</w:t>
            </w:r>
            <w:r w:rsidR="00CB4830" w:rsidRPr="00397B05">
              <w:rPr>
                <w:sz w:val="22"/>
                <w:szCs w:val="22"/>
              </w:rPr>
              <w:t>a</w:t>
            </w:r>
            <w:r w:rsidR="00D5056E" w:rsidRPr="00397B05">
              <w:rPr>
                <w:sz w:val="22"/>
                <w:szCs w:val="22"/>
              </w:rPr>
              <w:t>, vybírá se v hotovosti na místě. Platí pro všechny kategorie.</w:t>
            </w:r>
            <w:r w:rsidR="00CB4830" w:rsidRPr="00397B05">
              <w:rPr>
                <w:sz w:val="22"/>
                <w:szCs w:val="22"/>
              </w:rPr>
              <w:t xml:space="preserve"> </w:t>
            </w:r>
            <w:r w:rsidR="00D5056E" w:rsidRPr="00397B05">
              <w:rPr>
                <w:sz w:val="22"/>
                <w:szCs w:val="22"/>
              </w:rPr>
              <w:t xml:space="preserve"> Členové Odborového svazu </w:t>
            </w:r>
            <w:r w:rsidR="00CB4830" w:rsidRPr="00397B05">
              <w:rPr>
                <w:sz w:val="22"/>
                <w:szCs w:val="22"/>
              </w:rPr>
              <w:t>peněžnictví a pojišťovnictví</w:t>
            </w:r>
            <w:r w:rsidR="00623952">
              <w:rPr>
                <w:sz w:val="22"/>
                <w:szCs w:val="22"/>
              </w:rPr>
              <w:t xml:space="preserve"> </w:t>
            </w:r>
            <w:r w:rsidR="00D5056E" w:rsidRPr="00397B05">
              <w:rPr>
                <w:sz w:val="22"/>
                <w:szCs w:val="22"/>
              </w:rPr>
              <w:t>s potvrzením o členství</w:t>
            </w:r>
            <w:r w:rsidR="00623952">
              <w:rPr>
                <w:sz w:val="22"/>
                <w:szCs w:val="22"/>
              </w:rPr>
              <w:t xml:space="preserve">  startovné neplatí,</w:t>
            </w:r>
            <w:r w:rsidR="00623952" w:rsidRPr="00623952">
              <w:rPr>
                <w:sz w:val="22"/>
                <w:szCs w:val="22"/>
              </w:rPr>
              <w:t xml:space="preserve"> týká se i RP (manžel/</w:t>
            </w:r>
            <w:r w:rsidR="00623952">
              <w:rPr>
                <w:sz w:val="22"/>
                <w:szCs w:val="22"/>
              </w:rPr>
              <w:t>-</w:t>
            </w:r>
            <w:r w:rsidR="00623952" w:rsidRPr="00623952">
              <w:rPr>
                <w:sz w:val="22"/>
                <w:szCs w:val="22"/>
              </w:rPr>
              <w:t>ka, děti bez výdělečné činnosti</w:t>
            </w:r>
            <w:r w:rsidR="00623952">
              <w:rPr>
                <w:sz w:val="22"/>
                <w:szCs w:val="22"/>
              </w:rPr>
              <w:t xml:space="preserve"> do 26 let</w:t>
            </w:r>
            <w:r w:rsidR="00623952" w:rsidRPr="00623952">
              <w:rPr>
                <w:sz w:val="22"/>
                <w:szCs w:val="22"/>
              </w:rPr>
              <w:t>).</w:t>
            </w:r>
          </w:p>
        </w:tc>
      </w:tr>
      <w:tr w:rsidR="00FE0EF0" w:rsidRPr="00397B05" w:rsidTr="007038C4">
        <w:trPr>
          <w:trHeight w:val="597"/>
        </w:trPr>
        <w:tc>
          <w:tcPr>
            <w:tcW w:w="2272" w:type="dxa"/>
          </w:tcPr>
          <w:p w:rsidR="00A15054" w:rsidRPr="00397B05" w:rsidRDefault="00FE0EF0" w:rsidP="00A15054">
            <w:pPr>
              <w:tabs>
                <w:tab w:val="left" w:pos="2268"/>
                <w:tab w:val="left" w:pos="4536"/>
              </w:tabs>
              <w:spacing w:before="60"/>
              <w:ind w:left="79"/>
              <w:rPr>
                <w:b/>
                <w:sz w:val="22"/>
                <w:szCs w:val="22"/>
              </w:rPr>
            </w:pPr>
            <w:r w:rsidRPr="00397B05">
              <w:rPr>
                <w:b/>
                <w:sz w:val="22"/>
                <w:szCs w:val="22"/>
              </w:rPr>
              <w:t>Občerstvení</w:t>
            </w:r>
          </w:p>
          <w:p w:rsidR="00FE0EF0" w:rsidRPr="00397B05" w:rsidRDefault="00A15054" w:rsidP="00A15054">
            <w:pPr>
              <w:tabs>
                <w:tab w:val="left" w:pos="2268"/>
                <w:tab w:val="left" w:pos="4536"/>
              </w:tabs>
              <w:ind w:left="79"/>
              <w:rPr>
                <w:b/>
                <w:sz w:val="22"/>
                <w:szCs w:val="22"/>
              </w:rPr>
            </w:pPr>
            <w:r w:rsidRPr="00397B05">
              <w:rPr>
                <w:b/>
                <w:sz w:val="22"/>
                <w:szCs w:val="22"/>
              </w:rPr>
              <w:t>a jiné podmínky</w:t>
            </w:r>
            <w:r w:rsidR="00FE0EF0" w:rsidRPr="00397B05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8222" w:type="dxa"/>
          </w:tcPr>
          <w:p w:rsidR="00A15054" w:rsidRPr="00397B05" w:rsidRDefault="008379F6" w:rsidP="008379F6">
            <w:pPr>
              <w:tabs>
                <w:tab w:val="left" w:pos="2268"/>
                <w:tab w:val="left" w:pos="4536"/>
              </w:tabs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Ve sportovním</w:t>
            </w:r>
            <w:r w:rsidR="00A82AB4" w:rsidRPr="00397B05">
              <w:rPr>
                <w:sz w:val="22"/>
                <w:szCs w:val="22"/>
              </w:rPr>
              <w:t> areálu</w:t>
            </w:r>
            <w:r>
              <w:rPr>
                <w:sz w:val="22"/>
                <w:szCs w:val="22"/>
              </w:rPr>
              <w:t xml:space="preserve"> bude</w:t>
            </w:r>
            <w:r w:rsidR="00FE0EF0" w:rsidRPr="00397B05">
              <w:rPr>
                <w:sz w:val="22"/>
                <w:szCs w:val="22"/>
              </w:rPr>
              <w:t xml:space="preserve"> k dispozici </w:t>
            </w:r>
            <w:r w:rsidR="009E6AD8" w:rsidRPr="00397B05">
              <w:rPr>
                <w:sz w:val="22"/>
                <w:szCs w:val="22"/>
              </w:rPr>
              <w:t>bufet</w:t>
            </w:r>
            <w:r w:rsidR="00942C5C" w:rsidRPr="00397B05">
              <w:rPr>
                <w:sz w:val="22"/>
                <w:szCs w:val="22"/>
              </w:rPr>
              <w:t xml:space="preserve"> „U Osamělé blechy“</w:t>
            </w:r>
            <w:r w:rsidR="00FE0EF0" w:rsidRPr="00397B05">
              <w:rPr>
                <w:sz w:val="22"/>
                <w:szCs w:val="22"/>
              </w:rPr>
              <w:t xml:space="preserve"> </w:t>
            </w:r>
            <w:r w:rsidR="009E6AD8" w:rsidRPr="00397B05">
              <w:rPr>
                <w:sz w:val="22"/>
                <w:szCs w:val="22"/>
              </w:rPr>
              <w:t>(nápoje, párky apod.)</w:t>
            </w:r>
            <w:r w:rsidR="00FE0EF0" w:rsidRPr="00397B05">
              <w:rPr>
                <w:sz w:val="22"/>
                <w:szCs w:val="22"/>
              </w:rPr>
              <w:t>.</w:t>
            </w:r>
            <w:r w:rsidR="00CB4830" w:rsidRPr="00397B05">
              <w:rPr>
                <w:sz w:val="22"/>
                <w:szCs w:val="22"/>
              </w:rPr>
              <w:t xml:space="preserve"> </w:t>
            </w:r>
            <w:r w:rsidR="0035773C" w:rsidRPr="00397B05">
              <w:rPr>
                <w:sz w:val="22"/>
                <w:szCs w:val="22"/>
              </w:rPr>
              <w:t>Občerstvení si účastníci hradí z vlastních prostředků.</w:t>
            </w:r>
            <w:r>
              <w:rPr>
                <w:sz w:val="22"/>
                <w:szCs w:val="22"/>
              </w:rPr>
              <w:t xml:space="preserve"> </w:t>
            </w:r>
            <w:r w:rsidR="00A15054" w:rsidRPr="00397B05">
              <w:rPr>
                <w:sz w:val="22"/>
                <w:szCs w:val="22"/>
              </w:rPr>
              <w:t xml:space="preserve">V budově bufetu </w:t>
            </w:r>
            <w:r>
              <w:rPr>
                <w:sz w:val="22"/>
                <w:szCs w:val="22"/>
              </w:rPr>
              <w:t>bud</w:t>
            </w:r>
            <w:r w:rsidR="00A15054" w:rsidRPr="00397B05">
              <w:rPr>
                <w:sz w:val="22"/>
                <w:szCs w:val="22"/>
              </w:rPr>
              <w:t>ou k dispozici toalety</w:t>
            </w:r>
            <w:r>
              <w:rPr>
                <w:sz w:val="22"/>
                <w:szCs w:val="22"/>
              </w:rPr>
              <w:t xml:space="preserve"> – od 14:00 hod.</w:t>
            </w:r>
            <w:r w:rsidR="00A15054" w:rsidRPr="00397B05">
              <w:rPr>
                <w:sz w:val="22"/>
                <w:szCs w:val="22"/>
              </w:rPr>
              <w:t xml:space="preserve"> Psi mohou do areálu pouze na vodítku.</w:t>
            </w:r>
            <w:r w:rsidR="00A15054" w:rsidRPr="00397B05">
              <w:rPr>
                <w:b/>
                <w:sz w:val="22"/>
                <w:szCs w:val="22"/>
              </w:rPr>
              <w:t xml:space="preserve"> </w:t>
            </w:r>
            <w:r w:rsidR="00A15054" w:rsidRPr="00397B05">
              <w:rPr>
                <w:sz w:val="22"/>
                <w:szCs w:val="22"/>
              </w:rPr>
              <w:t xml:space="preserve"> </w:t>
            </w:r>
          </w:p>
        </w:tc>
      </w:tr>
      <w:tr w:rsidR="00FE0EF0" w:rsidRPr="00397B05" w:rsidTr="007038C4">
        <w:trPr>
          <w:trHeight w:val="302"/>
        </w:trPr>
        <w:tc>
          <w:tcPr>
            <w:tcW w:w="2272" w:type="dxa"/>
          </w:tcPr>
          <w:p w:rsidR="00FE0EF0" w:rsidRPr="00397B05" w:rsidRDefault="00FE0EF0" w:rsidP="00853E5A">
            <w:pPr>
              <w:tabs>
                <w:tab w:val="left" w:pos="2268"/>
                <w:tab w:val="left" w:pos="4536"/>
              </w:tabs>
              <w:spacing w:before="60" w:after="60"/>
              <w:ind w:left="2206" w:hanging="2127"/>
              <w:rPr>
                <w:b/>
                <w:sz w:val="22"/>
                <w:szCs w:val="22"/>
              </w:rPr>
            </w:pPr>
            <w:r w:rsidRPr="00397B05">
              <w:rPr>
                <w:b/>
                <w:sz w:val="22"/>
                <w:szCs w:val="22"/>
              </w:rPr>
              <w:t>Ceny:</w:t>
            </w:r>
          </w:p>
        </w:tc>
        <w:tc>
          <w:tcPr>
            <w:tcW w:w="8222" w:type="dxa"/>
          </w:tcPr>
          <w:p w:rsidR="00FE0EF0" w:rsidRPr="00397B05" w:rsidRDefault="006B2B36" w:rsidP="007D7EEB">
            <w:pPr>
              <w:tabs>
                <w:tab w:val="left" w:pos="2268"/>
                <w:tab w:val="left" w:pos="4536"/>
              </w:tabs>
              <w:spacing w:before="60" w:after="60"/>
              <w:rPr>
                <w:b/>
                <w:sz w:val="22"/>
                <w:szCs w:val="22"/>
              </w:rPr>
            </w:pPr>
            <w:r w:rsidRPr="00397B05">
              <w:rPr>
                <w:sz w:val="22"/>
                <w:szCs w:val="22"/>
              </w:rPr>
              <w:t xml:space="preserve">V </w:t>
            </w:r>
            <w:r w:rsidR="00FE0EF0" w:rsidRPr="00397B05">
              <w:rPr>
                <w:sz w:val="22"/>
                <w:szCs w:val="22"/>
              </w:rPr>
              <w:t xml:space="preserve">každé kategorii </w:t>
            </w:r>
            <w:r w:rsidRPr="00397B05">
              <w:rPr>
                <w:sz w:val="22"/>
                <w:szCs w:val="22"/>
              </w:rPr>
              <w:t>obdrží tři nejlepší hráči</w:t>
            </w:r>
            <w:r w:rsidR="00FE0EF0" w:rsidRPr="00397B05">
              <w:rPr>
                <w:sz w:val="22"/>
                <w:szCs w:val="22"/>
              </w:rPr>
              <w:t xml:space="preserve"> drobné ceny.</w:t>
            </w:r>
          </w:p>
        </w:tc>
      </w:tr>
      <w:tr w:rsidR="00FE0EF0" w:rsidRPr="00397B05" w:rsidTr="007038C4">
        <w:trPr>
          <w:trHeight w:val="1055"/>
        </w:trPr>
        <w:tc>
          <w:tcPr>
            <w:tcW w:w="2272" w:type="dxa"/>
          </w:tcPr>
          <w:p w:rsidR="00FE0EF0" w:rsidRPr="00397B05" w:rsidRDefault="00FE0EF0" w:rsidP="00853E5A">
            <w:pPr>
              <w:tabs>
                <w:tab w:val="left" w:pos="2268"/>
                <w:tab w:val="left" w:pos="4536"/>
              </w:tabs>
              <w:spacing w:before="60" w:after="60"/>
              <w:ind w:left="2206" w:hanging="2127"/>
              <w:rPr>
                <w:b/>
                <w:sz w:val="22"/>
                <w:szCs w:val="22"/>
              </w:rPr>
            </w:pPr>
            <w:r w:rsidRPr="00397B05">
              <w:rPr>
                <w:b/>
                <w:sz w:val="22"/>
                <w:szCs w:val="22"/>
              </w:rPr>
              <w:t>Doprava:</w:t>
            </w:r>
          </w:p>
        </w:tc>
        <w:tc>
          <w:tcPr>
            <w:tcW w:w="8222" w:type="dxa"/>
          </w:tcPr>
          <w:p w:rsidR="00286716" w:rsidRPr="00397B05" w:rsidRDefault="00286716" w:rsidP="001F09F6">
            <w:pPr>
              <w:spacing w:before="60" w:after="60"/>
              <w:rPr>
                <w:sz w:val="22"/>
                <w:szCs w:val="22"/>
              </w:rPr>
            </w:pPr>
            <w:r w:rsidRPr="00397B05">
              <w:rPr>
                <w:sz w:val="22"/>
                <w:szCs w:val="22"/>
              </w:rPr>
              <w:t>Viz dále MAP</w:t>
            </w:r>
            <w:r w:rsidR="005638BE" w:rsidRPr="00397B05">
              <w:rPr>
                <w:sz w:val="22"/>
                <w:szCs w:val="22"/>
              </w:rPr>
              <w:t>K</w:t>
            </w:r>
            <w:r w:rsidRPr="00397B05">
              <w:rPr>
                <w:sz w:val="22"/>
                <w:szCs w:val="22"/>
              </w:rPr>
              <w:t>A</w:t>
            </w:r>
            <w:r w:rsidR="00D905A9" w:rsidRPr="00397B05">
              <w:rPr>
                <w:sz w:val="22"/>
                <w:szCs w:val="22"/>
              </w:rPr>
              <w:t xml:space="preserve"> v příloze</w:t>
            </w:r>
            <w:r w:rsidRPr="00397B05">
              <w:rPr>
                <w:sz w:val="22"/>
                <w:szCs w:val="22"/>
              </w:rPr>
              <w:t>, kde je </w:t>
            </w:r>
            <w:r w:rsidR="00D905A9" w:rsidRPr="00397B05">
              <w:rPr>
                <w:sz w:val="22"/>
                <w:szCs w:val="22"/>
              </w:rPr>
              <w:t>místo turnaje oz</w:t>
            </w:r>
            <w:r w:rsidRPr="00397B05">
              <w:rPr>
                <w:sz w:val="22"/>
                <w:szCs w:val="22"/>
              </w:rPr>
              <w:t>načen</w:t>
            </w:r>
            <w:r w:rsidR="00D905A9" w:rsidRPr="00397B05">
              <w:rPr>
                <w:sz w:val="22"/>
                <w:szCs w:val="22"/>
              </w:rPr>
              <w:t>o jako</w:t>
            </w:r>
            <w:r w:rsidRPr="00397B05">
              <w:rPr>
                <w:sz w:val="22"/>
                <w:szCs w:val="22"/>
              </w:rPr>
              <w:t xml:space="preserve"> CÍL. </w:t>
            </w:r>
          </w:p>
          <w:p w:rsidR="00D676E9" w:rsidRDefault="001F09F6" w:rsidP="00D676E9">
            <w:pPr>
              <w:spacing w:before="60"/>
              <w:rPr>
                <w:sz w:val="22"/>
                <w:szCs w:val="22"/>
              </w:rPr>
            </w:pPr>
            <w:r w:rsidRPr="00397B05">
              <w:rPr>
                <w:sz w:val="22"/>
                <w:szCs w:val="22"/>
                <w:u w:val="single"/>
              </w:rPr>
              <w:t>Autem</w:t>
            </w:r>
            <w:r w:rsidRPr="00397B05">
              <w:rPr>
                <w:sz w:val="22"/>
                <w:szCs w:val="22"/>
              </w:rPr>
              <w:t xml:space="preserve">: </w:t>
            </w:r>
            <w:r w:rsidR="005638BE" w:rsidRPr="00397B05">
              <w:rPr>
                <w:sz w:val="22"/>
                <w:szCs w:val="22"/>
              </w:rPr>
              <w:t>Dle mapky</w:t>
            </w:r>
            <w:r w:rsidR="00B7426D">
              <w:rPr>
                <w:sz w:val="22"/>
                <w:szCs w:val="22"/>
              </w:rPr>
              <w:t xml:space="preserve"> </w:t>
            </w:r>
            <w:r w:rsidR="005638BE" w:rsidRPr="00397B05">
              <w:rPr>
                <w:sz w:val="22"/>
                <w:szCs w:val="22"/>
              </w:rPr>
              <w:t>- z</w:t>
            </w:r>
            <w:r w:rsidRPr="00397B05">
              <w:rPr>
                <w:sz w:val="22"/>
                <w:szCs w:val="22"/>
              </w:rPr>
              <w:t xml:space="preserve"> ulice </w:t>
            </w:r>
            <w:r w:rsidRPr="00060582">
              <w:rPr>
                <w:sz w:val="22"/>
                <w:szCs w:val="22"/>
              </w:rPr>
              <w:t>NA HUPECH</w:t>
            </w:r>
            <w:r w:rsidRPr="00397B05">
              <w:rPr>
                <w:sz w:val="22"/>
                <w:szCs w:val="22"/>
              </w:rPr>
              <w:t>, přes bod START, po trase vyznačené</w:t>
            </w:r>
          </w:p>
          <w:p w:rsidR="001F09F6" w:rsidRPr="00397B05" w:rsidRDefault="001F09F6" w:rsidP="00281B41">
            <w:pPr>
              <w:spacing w:after="60"/>
              <w:rPr>
                <w:sz w:val="22"/>
                <w:szCs w:val="22"/>
              </w:rPr>
            </w:pPr>
            <w:r w:rsidRPr="00397B05">
              <w:rPr>
                <w:sz w:val="22"/>
                <w:szCs w:val="22"/>
              </w:rPr>
              <w:t xml:space="preserve">tlustou čárkovanou čarou ve směru CÍL. </w:t>
            </w:r>
            <w:r w:rsidR="009C4186">
              <w:rPr>
                <w:sz w:val="22"/>
                <w:szCs w:val="22"/>
              </w:rPr>
              <w:t xml:space="preserve">Jet autem lze pouze cca k BODU </w:t>
            </w:r>
            <w:r w:rsidRPr="00397B05">
              <w:rPr>
                <w:sz w:val="22"/>
                <w:szCs w:val="22"/>
              </w:rPr>
              <w:t>č.2</w:t>
            </w:r>
            <w:r w:rsidR="009C4186">
              <w:rPr>
                <w:sz w:val="22"/>
                <w:szCs w:val="22"/>
              </w:rPr>
              <w:t>. Parkování je možné pouze</w:t>
            </w:r>
            <w:r w:rsidR="00C7587A" w:rsidRPr="00397B05">
              <w:rPr>
                <w:sz w:val="22"/>
                <w:szCs w:val="22"/>
              </w:rPr>
              <w:t xml:space="preserve"> podél cesty a </w:t>
            </w:r>
            <w:r w:rsidR="004D48E1" w:rsidRPr="00397B05">
              <w:rPr>
                <w:sz w:val="22"/>
                <w:szCs w:val="22"/>
              </w:rPr>
              <w:t>na asfaltovém povrchu.</w:t>
            </w:r>
            <w:r w:rsidR="00C7587A" w:rsidRPr="00397B05">
              <w:rPr>
                <w:sz w:val="22"/>
                <w:szCs w:val="22"/>
              </w:rPr>
              <w:t xml:space="preserve"> </w:t>
            </w:r>
            <w:r w:rsidR="004D48E1" w:rsidRPr="00397B05">
              <w:rPr>
                <w:sz w:val="22"/>
                <w:szCs w:val="22"/>
              </w:rPr>
              <w:t xml:space="preserve"> </w:t>
            </w:r>
            <w:r w:rsidR="005638BE" w:rsidRPr="00397B05">
              <w:rPr>
                <w:sz w:val="22"/>
                <w:szCs w:val="22"/>
              </w:rPr>
              <w:t xml:space="preserve"> </w:t>
            </w:r>
          </w:p>
          <w:p w:rsidR="001F09F6" w:rsidRPr="00397B05" w:rsidRDefault="001F09F6" w:rsidP="001F09F6">
            <w:pPr>
              <w:spacing w:before="60" w:after="60"/>
              <w:rPr>
                <w:sz w:val="22"/>
                <w:szCs w:val="22"/>
              </w:rPr>
            </w:pPr>
            <w:r w:rsidRPr="00397B05">
              <w:rPr>
                <w:sz w:val="22"/>
                <w:szCs w:val="22"/>
                <w:u w:val="single"/>
              </w:rPr>
              <w:t>Na kole</w:t>
            </w:r>
            <w:r w:rsidRPr="00397B05">
              <w:rPr>
                <w:sz w:val="22"/>
                <w:szCs w:val="22"/>
              </w:rPr>
              <w:t>:</w:t>
            </w:r>
            <w:r w:rsidR="00286716" w:rsidRPr="00397B05">
              <w:rPr>
                <w:sz w:val="22"/>
                <w:szCs w:val="22"/>
              </w:rPr>
              <w:t xml:space="preserve"> </w:t>
            </w:r>
            <w:r w:rsidR="00D905A9" w:rsidRPr="00397B05">
              <w:rPr>
                <w:sz w:val="22"/>
                <w:szCs w:val="22"/>
              </w:rPr>
              <w:t>Dle mapky</w:t>
            </w:r>
            <w:r w:rsidR="00B7426D">
              <w:rPr>
                <w:sz w:val="22"/>
                <w:szCs w:val="22"/>
              </w:rPr>
              <w:t xml:space="preserve"> v příloze</w:t>
            </w:r>
            <w:r w:rsidR="00D905A9" w:rsidRPr="00397B05">
              <w:rPr>
                <w:sz w:val="22"/>
                <w:szCs w:val="22"/>
              </w:rPr>
              <w:t xml:space="preserve"> - p</w:t>
            </w:r>
            <w:r w:rsidR="00286716" w:rsidRPr="00397B05">
              <w:rPr>
                <w:sz w:val="22"/>
                <w:szCs w:val="22"/>
              </w:rPr>
              <w:t xml:space="preserve">o </w:t>
            </w:r>
            <w:r w:rsidRPr="00397B05">
              <w:rPr>
                <w:sz w:val="22"/>
                <w:szCs w:val="22"/>
              </w:rPr>
              <w:t>modře vyznačen</w:t>
            </w:r>
            <w:r w:rsidR="00286716" w:rsidRPr="00397B05">
              <w:rPr>
                <w:sz w:val="22"/>
                <w:szCs w:val="22"/>
              </w:rPr>
              <w:t>é</w:t>
            </w:r>
            <w:r w:rsidRPr="00397B05">
              <w:rPr>
                <w:sz w:val="22"/>
                <w:szCs w:val="22"/>
              </w:rPr>
              <w:t xml:space="preserve"> </w:t>
            </w:r>
            <w:r w:rsidRPr="00060582">
              <w:rPr>
                <w:sz w:val="22"/>
                <w:szCs w:val="22"/>
              </w:rPr>
              <w:t>cyklostez</w:t>
            </w:r>
            <w:r w:rsidR="00286716" w:rsidRPr="00060582">
              <w:rPr>
                <w:sz w:val="22"/>
                <w:szCs w:val="22"/>
              </w:rPr>
              <w:t>ce</w:t>
            </w:r>
            <w:r w:rsidRPr="00060582">
              <w:rPr>
                <w:sz w:val="22"/>
                <w:szCs w:val="22"/>
              </w:rPr>
              <w:t xml:space="preserve"> A21</w:t>
            </w:r>
            <w:r w:rsidR="00AF4FDF" w:rsidRPr="00397B05">
              <w:rPr>
                <w:sz w:val="22"/>
                <w:szCs w:val="22"/>
              </w:rPr>
              <w:t>.</w:t>
            </w:r>
          </w:p>
          <w:p w:rsidR="001F09F6" w:rsidRPr="00397B05" w:rsidRDefault="001F09F6" w:rsidP="00853B0C">
            <w:pPr>
              <w:spacing w:before="60"/>
              <w:rPr>
                <w:sz w:val="22"/>
                <w:szCs w:val="22"/>
              </w:rPr>
            </w:pPr>
            <w:r w:rsidRPr="00397B05">
              <w:rPr>
                <w:sz w:val="22"/>
                <w:szCs w:val="22"/>
                <w:u w:val="single"/>
              </w:rPr>
              <w:t>Autobusem</w:t>
            </w:r>
            <w:r w:rsidRPr="00397B05">
              <w:rPr>
                <w:sz w:val="22"/>
                <w:szCs w:val="22"/>
              </w:rPr>
              <w:t>:</w:t>
            </w:r>
            <w:r w:rsidR="00286716" w:rsidRPr="00397B05">
              <w:rPr>
                <w:sz w:val="22"/>
                <w:szCs w:val="22"/>
              </w:rPr>
              <w:t xml:space="preserve"> </w:t>
            </w:r>
            <w:r w:rsidR="000E02F7">
              <w:rPr>
                <w:sz w:val="22"/>
                <w:szCs w:val="22"/>
              </w:rPr>
              <w:t>např.</w:t>
            </w:r>
            <w:r w:rsidR="00853B0C">
              <w:rPr>
                <w:sz w:val="22"/>
                <w:szCs w:val="22"/>
              </w:rPr>
              <w:t>č.150 a</w:t>
            </w:r>
            <w:r w:rsidR="00853B0C" w:rsidRPr="00397B05">
              <w:rPr>
                <w:sz w:val="22"/>
                <w:szCs w:val="22"/>
              </w:rPr>
              <w:t xml:space="preserve"> 190</w:t>
            </w:r>
            <w:r w:rsidR="00853B0C">
              <w:rPr>
                <w:sz w:val="22"/>
                <w:szCs w:val="22"/>
              </w:rPr>
              <w:t xml:space="preserve"> do </w:t>
            </w:r>
            <w:r w:rsidRPr="00397B05">
              <w:rPr>
                <w:sz w:val="22"/>
                <w:szCs w:val="22"/>
              </w:rPr>
              <w:t>zast</w:t>
            </w:r>
            <w:r w:rsidR="000E02F7">
              <w:rPr>
                <w:sz w:val="22"/>
                <w:szCs w:val="22"/>
              </w:rPr>
              <w:t xml:space="preserve">. </w:t>
            </w:r>
            <w:r w:rsidRPr="00060582">
              <w:rPr>
                <w:sz w:val="22"/>
                <w:szCs w:val="22"/>
              </w:rPr>
              <w:t>PÍSKOVÁ</w:t>
            </w:r>
            <w:r w:rsidR="00617173">
              <w:rPr>
                <w:sz w:val="22"/>
                <w:szCs w:val="22"/>
              </w:rPr>
              <w:t xml:space="preserve"> </w:t>
            </w:r>
            <w:r w:rsidR="00853B0C">
              <w:rPr>
                <w:sz w:val="22"/>
                <w:szCs w:val="22"/>
              </w:rPr>
              <w:t xml:space="preserve">nebo </w:t>
            </w:r>
            <w:r w:rsidR="00853B0C" w:rsidRPr="00060582">
              <w:rPr>
                <w:sz w:val="22"/>
                <w:szCs w:val="22"/>
              </w:rPr>
              <w:t>POLIKLINIKA MODŘANY</w:t>
            </w:r>
            <w:r w:rsidR="002F5C8C">
              <w:rPr>
                <w:sz w:val="22"/>
                <w:szCs w:val="22"/>
              </w:rPr>
              <w:t>.</w:t>
            </w:r>
            <w:r w:rsidRPr="00397B05">
              <w:rPr>
                <w:sz w:val="22"/>
                <w:szCs w:val="22"/>
              </w:rPr>
              <w:t xml:space="preserve"> </w:t>
            </w:r>
          </w:p>
          <w:p w:rsidR="00D676E9" w:rsidRDefault="001F09F6" w:rsidP="00D676E9">
            <w:pPr>
              <w:spacing w:before="60"/>
              <w:rPr>
                <w:sz w:val="22"/>
                <w:szCs w:val="22"/>
              </w:rPr>
            </w:pPr>
            <w:r w:rsidRPr="00397B05">
              <w:rPr>
                <w:sz w:val="22"/>
                <w:szCs w:val="22"/>
                <w:u w:val="single"/>
              </w:rPr>
              <w:t>Tramvají</w:t>
            </w:r>
            <w:r w:rsidRPr="00397B05">
              <w:rPr>
                <w:sz w:val="22"/>
                <w:szCs w:val="22"/>
              </w:rPr>
              <w:t>: č.</w:t>
            </w:r>
            <w:r w:rsidR="006465BE">
              <w:rPr>
                <w:sz w:val="22"/>
                <w:szCs w:val="22"/>
              </w:rPr>
              <w:t xml:space="preserve">2, </w:t>
            </w:r>
            <w:r w:rsidR="00967E55">
              <w:rPr>
                <w:sz w:val="22"/>
                <w:szCs w:val="22"/>
              </w:rPr>
              <w:t xml:space="preserve">3, </w:t>
            </w:r>
            <w:r w:rsidRPr="00397B05">
              <w:rPr>
                <w:sz w:val="22"/>
                <w:szCs w:val="22"/>
              </w:rPr>
              <w:t>17</w:t>
            </w:r>
            <w:r w:rsidR="00E576DE">
              <w:rPr>
                <w:sz w:val="22"/>
                <w:szCs w:val="22"/>
              </w:rPr>
              <w:t xml:space="preserve"> a</w:t>
            </w:r>
            <w:r w:rsidR="00967E55">
              <w:rPr>
                <w:sz w:val="22"/>
                <w:szCs w:val="22"/>
              </w:rPr>
              <w:t xml:space="preserve"> </w:t>
            </w:r>
            <w:r w:rsidR="001B0DF2">
              <w:rPr>
                <w:sz w:val="22"/>
                <w:szCs w:val="22"/>
              </w:rPr>
              <w:t>2</w:t>
            </w:r>
            <w:r w:rsidR="00967E55">
              <w:rPr>
                <w:sz w:val="22"/>
                <w:szCs w:val="22"/>
              </w:rPr>
              <w:t>1</w:t>
            </w:r>
            <w:r w:rsidRPr="00397B05">
              <w:rPr>
                <w:sz w:val="22"/>
                <w:szCs w:val="22"/>
              </w:rPr>
              <w:t xml:space="preserve"> do zastávky </w:t>
            </w:r>
            <w:r w:rsidRPr="00060582">
              <w:rPr>
                <w:sz w:val="22"/>
                <w:szCs w:val="22"/>
              </w:rPr>
              <w:t>POLIKLINIKA MODŘANY</w:t>
            </w:r>
            <w:r w:rsidRPr="00397B05">
              <w:rPr>
                <w:sz w:val="22"/>
                <w:szCs w:val="22"/>
              </w:rPr>
              <w:t xml:space="preserve">. Zde je třeba </w:t>
            </w:r>
          </w:p>
          <w:p w:rsidR="00FE0EF0" w:rsidRPr="00397B05" w:rsidRDefault="001F09F6" w:rsidP="000E4ED4">
            <w:pPr>
              <w:spacing w:after="60"/>
              <w:rPr>
                <w:sz w:val="22"/>
                <w:szCs w:val="22"/>
              </w:rPr>
            </w:pPr>
            <w:r w:rsidRPr="00397B05">
              <w:rPr>
                <w:sz w:val="22"/>
                <w:szCs w:val="22"/>
              </w:rPr>
              <w:t>vstoupit do podchodu</w:t>
            </w:r>
            <w:r w:rsidR="005638BE" w:rsidRPr="00397B05">
              <w:rPr>
                <w:sz w:val="22"/>
                <w:szCs w:val="22"/>
              </w:rPr>
              <w:t>, v podchodu jít vlevo. Trasa ve směru CÍL je shodná s</w:t>
            </w:r>
            <w:r w:rsidR="00D905A9" w:rsidRPr="00397B05">
              <w:rPr>
                <w:sz w:val="22"/>
                <w:szCs w:val="22"/>
              </w:rPr>
              <w:t xml:space="preserve"> </w:t>
            </w:r>
            <w:r w:rsidR="005638BE" w:rsidRPr="00397B05">
              <w:rPr>
                <w:sz w:val="22"/>
                <w:szCs w:val="22"/>
              </w:rPr>
              <w:t xml:space="preserve"> </w:t>
            </w:r>
            <w:r w:rsidRPr="00397B05">
              <w:rPr>
                <w:sz w:val="22"/>
                <w:szCs w:val="22"/>
              </w:rPr>
              <w:t>vyznačenou cyklostezk</w:t>
            </w:r>
            <w:r w:rsidR="00D905A9" w:rsidRPr="00397B05">
              <w:rPr>
                <w:sz w:val="22"/>
                <w:szCs w:val="22"/>
              </w:rPr>
              <w:t>ou</w:t>
            </w:r>
            <w:r w:rsidRPr="00397B05">
              <w:rPr>
                <w:sz w:val="22"/>
                <w:szCs w:val="22"/>
              </w:rPr>
              <w:t xml:space="preserve"> A21</w:t>
            </w:r>
            <w:r w:rsidR="005638BE" w:rsidRPr="00397B05">
              <w:rPr>
                <w:sz w:val="22"/>
                <w:szCs w:val="22"/>
              </w:rPr>
              <w:t xml:space="preserve"> (viz mapka</w:t>
            </w:r>
            <w:r w:rsidR="00D905A9" w:rsidRPr="00397B05">
              <w:rPr>
                <w:sz w:val="22"/>
                <w:szCs w:val="22"/>
              </w:rPr>
              <w:t xml:space="preserve"> v příloze</w:t>
            </w:r>
            <w:r w:rsidR="005638BE" w:rsidRPr="00397B05">
              <w:rPr>
                <w:sz w:val="22"/>
                <w:szCs w:val="22"/>
              </w:rPr>
              <w:t>)</w:t>
            </w:r>
            <w:r w:rsidR="00AF4FDF" w:rsidRPr="00397B05">
              <w:rPr>
                <w:sz w:val="22"/>
                <w:szCs w:val="22"/>
              </w:rPr>
              <w:t>.</w:t>
            </w:r>
          </w:p>
        </w:tc>
      </w:tr>
      <w:tr w:rsidR="00FE0EF0" w:rsidRPr="00397B05" w:rsidTr="007038C4">
        <w:trPr>
          <w:trHeight w:val="289"/>
        </w:trPr>
        <w:tc>
          <w:tcPr>
            <w:tcW w:w="2272" w:type="dxa"/>
            <w:tcBorders>
              <w:bottom w:val="single" w:sz="4" w:space="0" w:color="D9D9D9"/>
            </w:tcBorders>
          </w:tcPr>
          <w:p w:rsidR="00FE0EF0" w:rsidRPr="00397B05" w:rsidRDefault="00FE0EF0" w:rsidP="00853E5A">
            <w:pPr>
              <w:tabs>
                <w:tab w:val="left" w:pos="2268"/>
                <w:tab w:val="left" w:pos="4536"/>
              </w:tabs>
              <w:spacing w:before="60" w:after="60"/>
              <w:ind w:left="2206" w:hanging="2127"/>
              <w:rPr>
                <w:b/>
                <w:sz w:val="22"/>
                <w:szCs w:val="22"/>
              </w:rPr>
            </w:pPr>
            <w:r w:rsidRPr="00397B05">
              <w:rPr>
                <w:b/>
                <w:sz w:val="22"/>
                <w:szCs w:val="22"/>
              </w:rPr>
              <w:t>Zdravotní služba:</w:t>
            </w:r>
          </w:p>
        </w:tc>
        <w:tc>
          <w:tcPr>
            <w:tcW w:w="8222" w:type="dxa"/>
            <w:tcBorders>
              <w:bottom w:val="single" w:sz="4" w:space="0" w:color="D9D9D9"/>
            </w:tcBorders>
          </w:tcPr>
          <w:p w:rsidR="00575B11" w:rsidRPr="00CB335A" w:rsidRDefault="00FE0EF0" w:rsidP="00575B11">
            <w:pPr>
              <w:tabs>
                <w:tab w:val="left" w:pos="2268"/>
                <w:tab w:val="left" w:pos="4536"/>
              </w:tabs>
              <w:spacing w:before="60" w:after="60"/>
              <w:rPr>
                <w:sz w:val="22"/>
                <w:szCs w:val="22"/>
              </w:rPr>
            </w:pPr>
            <w:r w:rsidRPr="00397B05">
              <w:rPr>
                <w:sz w:val="22"/>
                <w:szCs w:val="22"/>
              </w:rPr>
              <w:t>Pořadatel nezajišťuje</w:t>
            </w:r>
            <w:r w:rsidR="00980513">
              <w:rPr>
                <w:sz w:val="22"/>
                <w:szCs w:val="22"/>
              </w:rPr>
              <w:t xml:space="preserve"> zdravotní službu</w:t>
            </w:r>
            <w:r w:rsidRPr="00397B05">
              <w:rPr>
                <w:sz w:val="22"/>
                <w:szCs w:val="22"/>
              </w:rPr>
              <w:t>, účastníci sportují na vlastní riziko.</w:t>
            </w:r>
            <w:r w:rsidR="00575B11">
              <w:rPr>
                <w:sz w:val="22"/>
                <w:szCs w:val="22"/>
              </w:rPr>
              <w:t xml:space="preserve"> </w:t>
            </w:r>
          </w:p>
        </w:tc>
      </w:tr>
      <w:tr w:rsidR="00FE0EF0" w:rsidRPr="00397B05" w:rsidTr="007038C4">
        <w:trPr>
          <w:trHeight w:val="1329"/>
        </w:trPr>
        <w:tc>
          <w:tcPr>
            <w:tcW w:w="2272" w:type="dxa"/>
            <w:shd w:val="clear" w:color="auto" w:fill="E6E6E6"/>
          </w:tcPr>
          <w:p w:rsidR="00FE0EF0" w:rsidRPr="00827D0C" w:rsidRDefault="00FE0EF0" w:rsidP="00853E5A">
            <w:pPr>
              <w:tabs>
                <w:tab w:val="left" w:pos="2268"/>
                <w:tab w:val="left" w:pos="4536"/>
              </w:tabs>
              <w:spacing w:before="60" w:after="60"/>
              <w:ind w:left="2206" w:hanging="2127"/>
              <w:rPr>
                <w:b/>
                <w:sz w:val="28"/>
                <w:szCs w:val="28"/>
              </w:rPr>
            </w:pPr>
            <w:r w:rsidRPr="00827D0C">
              <w:rPr>
                <w:b/>
                <w:sz w:val="28"/>
                <w:szCs w:val="28"/>
              </w:rPr>
              <w:t>Přihlášky:</w:t>
            </w:r>
          </w:p>
        </w:tc>
        <w:tc>
          <w:tcPr>
            <w:tcW w:w="8222" w:type="dxa"/>
            <w:shd w:val="clear" w:color="auto" w:fill="E6E6E6"/>
          </w:tcPr>
          <w:p w:rsidR="00AA53DA" w:rsidRDefault="00FE0EF0" w:rsidP="00281B41">
            <w:pPr>
              <w:tabs>
                <w:tab w:val="left" w:pos="2268"/>
                <w:tab w:val="left" w:pos="4536"/>
              </w:tabs>
              <w:rPr>
                <w:sz w:val="22"/>
                <w:szCs w:val="22"/>
              </w:rPr>
            </w:pPr>
            <w:r w:rsidRPr="00A302C4">
              <w:rPr>
                <w:b/>
                <w:sz w:val="28"/>
                <w:szCs w:val="28"/>
                <w:highlight w:val="yellow"/>
              </w:rPr>
              <w:t>Přihl</w:t>
            </w:r>
            <w:r w:rsidR="00E267F7" w:rsidRPr="00A302C4">
              <w:rPr>
                <w:b/>
                <w:sz w:val="28"/>
                <w:szCs w:val="28"/>
                <w:highlight w:val="yellow"/>
              </w:rPr>
              <w:t>a</w:t>
            </w:r>
            <w:r w:rsidRPr="00A302C4">
              <w:rPr>
                <w:b/>
                <w:sz w:val="28"/>
                <w:szCs w:val="28"/>
                <w:highlight w:val="yellow"/>
              </w:rPr>
              <w:t>š</w:t>
            </w:r>
            <w:r w:rsidR="00A75F01" w:rsidRPr="00A302C4">
              <w:rPr>
                <w:b/>
                <w:sz w:val="28"/>
                <w:szCs w:val="28"/>
                <w:highlight w:val="yellow"/>
              </w:rPr>
              <w:t>ujte se</w:t>
            </w:r>
            <w:r w:rsidRPr="00A302C4">
              <w:rPr>
                <w:b/>
                <w:sz w:val="28"/>
                <w:szCs w:val="28"/>
                <w:highlight w:val="yellow"/>
              </w:rPr>
              <w:t xml:space="preserve"> nejpozději</w:t>
            </w:r>
            <w:r w:rsidR="00047EB9" w:rsidRPr="00A302C4">
              <w:rPr>
                <w:b/>
                <w:sz w:val="28"/>
                <w:szCs w:val="28"/>
                <w:highlight w:val="yellow"/>
              </w:rPr>
              <w:t xml:space="preserve"> </w:t>
            </w:r>
            <w:r w:rsidR="00A66CD3" w:rsidRPr="00A302C4">
              <w:rPr>
                <w:b/>
                <w:sz w:val="28"/>
                <w:szCs w:val="28"/>
                <w:highlight w:val="yellow"/>
              </w:rPr>
              <w:t xml:space="preserve">do </w:t>
            </w:r>
            <w:r w:rsidR="00A302C4" w:rsidRPr="00A302C4">
              <w:rPr>
                <w:b/>
                <w:sz w:val="28"/>
                <w:szCs w:val="28"/>
                <w:highlight w:val="yellow"/>
              </w:rPr>
              <w:t>neděle</w:t>
            </w:r>
            <w:r w:rsidR="00D37460">
              <w:rPr>
                <w:b/>
                <w:sz w:val="28"/>
                <w:szCs w:val="28"/>
                <w:highlight w:val="yellow"/>
              </w:rPr>
              <w:t xml:space="preserve"> </w:t>
            </w:r>
            <w:r w:rsidR="00B51CF8">
              <w:rPr>
                <w:b/>
                <w:sz w:val="28"/>
                <w:szCs w:val="28"/>
                <w:highlight w:val="yellow"/>
              </w:rPr>
              <w:t>12</w:t>
            </w:r>
            <w:r w:rsidR="00A302C4" w:rsidRPr="00A302C4">
              <w:rPr>
                <w:b/>
                <w:sz w:val="28"/>
                <w:szCs w:val="28"/>
                <w:highlight w:val="yellow"/>
              </w:rPr>
              <w:t>.4.202</w:t>
            </w:r>
            <w:r w:rsidR="00B51CF8">
              <w:rPr>
                <w:b/>
                <w:sz w:val="28"/>
                <w:szCs w:val="28"/>
                <w:highlight w:val="yellow"/>
              </w:rPr>
              <w:t>6</w:t>
            </w:r>
            <w:r w:rsidR="00047EB9">
              <w:rPr>
                <w:b/>
                <w:sz w:val="28"/>
                <w:szCs w:val="28"/>
              </w:rPr>
              <w:t xml:space="preserve">, </w:t>
            </w:r>
            <w:r w:rsidRPr="00397B05">
              <w:rPr>
                <w:sz w:val="22"/>
                <w:szCs w:val="22"/>
              </w:rPr>
              <w:t xml:space="preserve"> </w:t>
            </w:r>
            <w:r w:rsidR="00EC3A63">
              <w:rPr>
                <w:sz w:val="22"/>
                <w:szCs w:val="22"/>
              </w:rPr>
              <w:t xml:space="preserve">                  </w:t>
            </w:r>
            <w:r w:rsidR="00A302C4">
              <w:rPr>
                <w:sz w:val="22"/>
                <w:szCs w:val="22"/>
              </w:rPr>
              <w:t xml:space="preserve">         </w:t>
            </w:r>
            <w:r w:rsidR="00EC3A63">
              <w:rPr>
                <w:sz w:val="22"/>
                <w:szCs w:val="22"/>
              </w:rPr>
              <w:t xml:space="preserve">          </w:t>
            </w:r>
            <w:r w:rsidR="00047EB9">
              <w:rPr>
                <w:sz w:val="22"/>
                <w:szCs w:val="22"/>
              </w:rPr>
              <w:t xml:space="preserve">a to </w:t>
            </w:r>
            <w:r w:rsidRPr="00397B05">
              <w:rPr>
                <w:sz w:val="22"/>
                <w:szCs w:val="22"/>
              </w:rPr>
              <w:t>mailem na adresu:</w:t>
            </w:r>
            <w:r w:rsidR="00281B41">
              <w:rPr>
                <w:sz w:val="22"/>
                <w:szCs w:val="22"/>
              </w:rPr>
              <w:t xml:space="preserve"> </w:t>
            </w:r>
            <w:r w:rsidR="008B7A7B" w:rsidRPr="00397B05">
              <w:rPr>
                <w:sz w:val="22"/>
                <w:szCs w:val="22"/>
              </w:rPr>
              <w:t xml:space="preserve"> </w:t>
            </w:r>
            <w:hyperlink r:id="rId8" w:history="1">
              <w:r w:rsidR="00290F98" w:rsidRPr="00397B05">
                <w:rPr>
                  <w:rStyle w:val="Hypertextovodkaz"/>
                  <w:sz w:val="22"/>
                  <w:szCs w:val="22"/>
                </w:rPr>
                <w:t>setilo@seznam.cz</w:t>
              </w:r>
            </w:hyperlink>
            <w:r w:rsidR="00D676E9">
              <w:rPr>
                <w:sz w:val="22"/>
                <w:szCs w:val="22"/>
              </w:rPr>
              <w:t xml:space="preserve">  </w:t>
            </w:r>
            <w:r w:rsidR="00187F5F">
              <w:rPr>
                <w:sz w:val="22"/>
                <w:szCs w:val="22"/>
              </w:rPr>
              <w:t xml:space="preserve"> </w:t>
            </w:r>
          </w:p>
          <w:p w:rsidR="00AA53DA" w:rsidRPr="00397B05" w:rsidRDefault="00AA53DA" w:rsidP="00281B41">
            <w:pPr>
              <w:tabs>
                <w:tab w:val="left" w:pos="2268"/>
                <w:tab w:val="left" w:pos="4536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Jako předmět mailu uveďte „KULIČKY“, v příloze pošlete vyplněnou závaznou přihlášku. Kapacita turnaje je omezena a </w:t>
            </w:r>
            <w:r>
              <w:rPr>
                <w:b/>
                <w:sz w:val="22"/>
                <w:szCs w:val="22"/>
              </w:rPr>
              <w:t>platné jsou proto pouze zpětně potvrzené přihlášky</w:t>
            </w:r>
            <w:r>
              <w:rPr>
                <w:sz w:val="22"/>
                <w:szCs w:val="22"/>
              </w:rPr>
              <w:t>. Pro případné dotazy uvádíme kontaktní tel: 723 933 821.</w:t>
            </w:r>
          </w:p>
        </w:tc>
      </w:tr>
    </w:tbl>
    <w:p w:rsidR="00827D0C" w:rsidRPr="00397B05" w:rsidRDefault="00377EB5" w:rsidP="00827D0C">
      <w:pPr>
        <w:tabs>
          <w:tab w:val="left" w:pos="2268"/>
          <w:tab w:val="left" w:pos="4536"/>
        </w:tabs>
        <w:spacing w:before="120"/>
        <w:ind w:left="2127" w:hanging="2127"/>
        <w:jc w:val="both"/>
        <w:rPr>
          <w:b/>
          <w:sz w:val="22"/>
          <w:szCs w:val="22"/>
        </w:rPr>
      </w:pPr>
      <w:r w:rsidRPr="00397B05">
        <w:rPr>
          <w:b/>
          <w:sz w:val="22"/>
          <w:szCs w:val="22"/>
        </w:rPr>
        <w:t>Těšíme se na Vaši účast, s přihláškou neváhejte.</w:t>
      </w:r>
    </w:p>
    <w:p w:rsidR="00326057" w:rsidRDefault="00512953" w:rsidP="00694BB1">
      <w:pPr>
        <w:tabs>
          <w:tab w:val="left" w:pos="2268"/>
          <w:tab w:val="left" w:pos="4536"/>
        </w:tabs>
        <w:spacing w:before="120"/>
        <w:ind w:left="2127" w:hanging="2127"/>
        <w:jc w:val="both"/>
        <w:rPr>
          <w:sz w:val="22"/>
          <w:szCs w:val="22"/>
        </w:rPr>
      </w:pPr>
      <w:r w:rsidRPr="00B532A8">
        <w:rPr>
          <w:sz w:val="22"/>
          <w:szCs w:val="22"/>
        </w:rPr>
        <w:lastRenderedPageBreak/>
        <w:t>Přílohy k</w:t>
      </w:r>
      <w:r w:rsidR="00B532A8" w:rsidRPr="00B532A8">
        <w:rPr>
          <w:sz w:val="22"/>
          <w:szCs w:val="22"/>
        </w:rPr>
        <w:t> rozpisu (KULIČKY se SOBSA)</w:t>
      </w:r>
      <w:r w:rsidR="00862A1A">
        <w:rPr>
          <w:sz w:val="22"/>
          <w:szCs w:val="22"/>
        </w:rPr>
        <w:t>:</w:t>
      </w:r>
    </w:p>
    <w:p w:rsidR="00BA360B" w:rsidRDefault="00BA360B" w:rsidP="00694BB1">
      <w:pPr>
        <w:tabs>
          <w:tab w:val="left" w:pos="2268"/>
          <w:tab w:val="left" w:pos="4536"/>
        </w:tabs>
        <w:spacing w:before="120"/>
        <w:ind w:left="2127" w:hanging="2127"/>
        <w:jc w:val="both"/>
        <w:rPr>
          <w:sz w:val="22"/>
          <w:szCs w:val="22"/>
        </w:rPr>
      </w:pPr>
    </w:p>
    <w:p w:rsidR="00326057" w:rsidRPr="00C55FC2" w:rsidRDefault="00C55FC2" w:rsidP="00C55FC2">
      <w:pPr>
        <w:pStyle w:val="Nadpis2"/>
        <w:spacing w:before="120" w:after="0"/>
        <w:rPr>
          <w:i w:val="0"/>
        </w:rPr>
      </w:pPr>
      <w:r w:rsidRPr="00C55FC2">
        <w:rPr>
          <w:i w:val="0"/>
        </w:rPr>
        <w:t>Základní pravidla pro hru kuliček</w:t>
      </w:r>
    </w:p>
    <w:p w:rsidR="00BA360B" w:rsidRPr="00456B9D" w:rsidRDefault="00BA360B" w:rsidP="00BA360B">
      <w:pPr>
        <w:pStyle w:val="Normlnweb"/>
        <w:numPr>
          <w:ilvl w:val="0"/>
          <w:numId w:val="17"/>
        </w:numPr>
        <w:spacing w:before="0" w:beforeAutospacing="0" w:after="0" w:afterAutospacing="0" w:line="280" w:lineRule="exact"/>
        <w:ind w:hanging="318"/>
        <w:rPr>
          <w:rFonts w:ascii="Arial" w:hAnsi="Arial" w:cs="Arial"/>
          <w:sz w:val="22"/>
          <w:szCs w:val="22"/>
        </w:rPr>
      </w:pPr>
      <w:r w:rsidRPr="00456B9D">
        <w:rPr>
          <w:rFonts w:ascii="Arial" w:hAnsi="Arial" w:cs="Arial"/>
          <w:sz w:val="22"/>
          <w:szCs w:val="22"/>
        </w:rPr>
        <w:t xml:space="preserve">Na turnaji SOBSA hrají vždy 2 hráči proti sobě. Kuličky mají barevně odlišeny. Cílem hry je dostat jako první všechny kuličky své barvy do důlku. </w:t>
      </w:r>
    </w:p>
    <w:p w:rsidR="00BA360B" w:rsidRPr="00456B9D" w:rsidRDefault="00BA360B" w:rsidP="00BA360B">
      <w:pPr>
        <w:pStyle w:val="Normlnweb"/>
        <w:spacing w:before="0" w:beforeAutospacing="0" w:after="0" w:afterAutospacing="0" w:line="280" w:lineRule="exact"/>
        <w:ind w:left="397"/>
        <w:rPr>
          <w:rFonts w:ascii="Arial" w:hAnsi="Arial" w:cs="Arial"/>
          <w:sz w:val="22"/>
          <w:szCs w:val="22"/>
        </w:rPr>
      </w:pPr>
      <w:r w:rsidRPr="00456B9D">
        <w:rPr>
          <w:rFonts w:ascii="Arial" w:hAnsi="Arial" w:cs="Arial"/>
          <w:sz w:val="22"/>
          <w:szCs w:val="22"/>
        </w:rPr>
        <w:t xml:space="preserve">Každý hráč použije pro hru 10 kuliček. </w:t>
      </w:r>
    </w:p>
    <w:p w:rsidR="00BA360B" w:rsidRPr="00456B9D" w:rsidRDefault="00BA360B" w:rsidP="00BA360B">
      <w:pPr>
        <w:pStyle w:val="Normlnweb"/>
        <w:spacing w:before="0" w:beforeAutospacing="0" w:after="0" w:afterAutospacing="0" w:line="280" w:lineRule="exact"/>
        <w:ind w:left="397"/>
        <w:rPr>
          <w:rFonts w:ascii="Arial" w:hAnsi="Arial" w:cs="Arial"/>
          <w:sz w:val="22"/>
          <w:szCs w:val="22"/>
        </w:rPr>
      </w:pPr>
      <w:r w:rsidRPr="00456B9D">
        <w:rPr>
          <w:rFonts w:ascii="Arial" w:hAnsi="Arial" w:cs="Arial"/>
          <w:sz w:val="22"/>
          <w:szCs w:val="22"/>
        </w:rPr>
        <w:t>Zápas se hraje na 2 vítězné hry, tj.vítězné skóre je 2:0 (2 hry) nebo 2:1 (3 hry).</w:t>
      </w:r>
    </w:p>
    <w:p w:rsidR="00BA360B" w:rsidRPr="00456B9D" w:rsidRDefault="00BA360B" w:rsidP="00BA360B">
      <w:pPr>
        <w:pStyle w:val="Normlnweb"/>
        <w:numPr>
          <w:ilvl w:val="0"/>
          <w:numId w:val="17"/>
        </w:numPr>
        <w:spacing w:before="0" w:beforeAutospacing="0" w:after="0" w:afterAutospacing="0" w:line="280" w:lineRule="exact"/>
        <w:ind w:hanging="318"/>
        <w:rPr>
          <w:rFonts w:ascii="Arial" w:hAnsi="Arial" w:cs="Arial"/>
          <w:sz w:val="22"/>
          <w:szCs w:val="22"/>
        </w:rPr>
      </w:pPr>
      <w:r w:rsidRPr="00456B9D">
        <w:rPr>
          <w:rFonts w:ascii="Arial" w:hAnsi="Arial" w:cs="Arial"/>
          <w:sz w:val="22"/>
          <w:szCs w:val="22"/>
          <w:u w:val="single"/>
        </w:rPr>
        <w:t>Kdo začíná házet kuličky</w:t>
      </w:r>
      <w:r w:rsidRPr="00456B9D">
        <w:rPr>
          <w:rFonts w:ascii="Arial" w:hAnsi="Arial" w:cs="Arial"/>
          <w:sz w:val="22"/>
          <w:szCs w:val="22"/>
        </w:rPr>
        <w:t xml:space="preserve"> ?</w:t>
      </w:r>
    </w:p>
    <w:p w:rsidR="00BA360B" w:rsidRPr="00456B9D" w:rsidRDefault="00BA360B" w:rsidP="00BA360B">
      <w:pPr>
        <w:pStyle w:val="Normlnweb"/>
        <w:spacing w:before="0" w:beforeAutospacing="0" w:after="0" w:afterAutospacing="0" w:line="280" w:lineRule="exact"/>
        <w:ind w:left="397"/>
        <w:rPr>
          <w:rFonts w:ascii="Arial" w:hAnsi="Arial" w:cs="Arial"/>
          <w:sz w:val="22"/>
          <w:szCs w:val="22"/>
        </w:rPr>
      </w:pPr>
      <w:r w:rsidRPr="00456B9D">
        <w:rPr>
          <w:rFonts w:ascii="Arial" w:hAnsi="Arial" w:cs="Arial"/>
          <w:sz w:val="22"/>
          <w:szCs w:val="22"/>
        </w:rPr>
        <w:t xml:space="preserve">Při první hře začíná házet kuličky hráč, který vyhraje tzv. rozhoz k důlku. Při rozhozu každý hráč hodí jednu kuličku od čáry hodu k důlku a kdo je blíž, začíná házet kuličky. Dvě kuličky použité pro rozhoz se ponechají ve hře a dohází se zbylé kuličky. </w:t>
      </w:r>
    </w:p>
    <w:p w:rsidR="00BA360B" w:rsidRPr="00456B9D" w:rsidRDefault="00BA360B" w:rsidP="00BA360B">
      <w:pPr>
        <w:pStyle w:val="Normlnweb"/>
        <w:spacing w:before="0" w:beforeAutospacing="0" w:after="0" w:afterAutospacing="0" w:line="280" w:lineRule="exact"/>
        <w:ind w:left="397"/>
        <w:rPr>
          <w:rFonts w:ascii="Arial" w:hAnsi="Arial" w:cs="Arial"/>
          <w:sz w:val="22"/>
          <w:szCs w:val="22"/>
        </w:rPr>
      </w:pPr>
      <w:r w:rsidRPr="00456B9D">
        <w:rPr>
          <w:rFonts w:ascii="Arial" w:hAnsi="Arial" w:cs="Arial"/>
          <w:sz w:val="22"/>
          <w:szCs w:val="22"/>
        </w:rPr>
        <w:t xml:space="preserve">Při druhé a případné třetí hře začíná házet kuličky hráč, který vyhrál předchozí hru.     </w:t>
      </w:r>
    </w:p>
    <w:p w:rsidR="00BA360B" w:rsidRPr="00456B9D" w:rsidRDefault="00BA360B" w:rsidP="00BA360B">
      <w:pPr>
        <w:pStyle w:val="Normlnweb"/>
        <w:numPr>
          <w:ilvl w:val="0"/>
          <w:numId w:val="17"/>
        </w:numPr>
        <w:spacing w:before="0" w:beforeAutospacing="0" w:after="0" w:afterAutospacing="0" w:line="280" w:lineRule="exact"/>
        <w:ind w:hanging="318"/>
        <w:rPr>
          <w:rFonts w:ascii="Arial" w:hAnsi="Arial" w:cs="Arial"/>
          <w:sz w:val="22"/>
          <w:szCs w:val="22"/>
        </w:rPr>
      </w:pPr>
      <w:r w:rsidRPr="00456B9D">
        <w:rPr>
          <w:rFonts w:ascii="Arial" w:hAnsi="Arial" w:cs="Arial"/>
          <w:sz w:val="22"/>
          <w:szCs w:val="22"/>
        </w:rPr>
        <w:t>První hráč hází všechny své kuličky (po jedné nebo i více najednou) z čáry hodu k důlku a snaží se jej zasáhnout. Pak udělá to samé jeho soupeř.</w:t>
      </w:r>
    </w:p>
    <w:p w:rsidR="00BA360B" w:rsidRPr="00456B9D" w:rsidRDefault="00BA360B" w:rsidP="00BA360B">
      <w:pPr>
        <w:pStyle w:val="Normlnweb"/>
        <w:numPr>
          <w:ilvl w:val="0"/>
          <w:numId w:val="17"/>
        </w:numPr>
        <w:spacing w:before="0" w:beforeAutospacing="0" w:after="0" w:afterAutospacing="0" w:line="280" w:lineRule="exact"/>
        <w:ind w:hanging="318"/>
        <w:rPr>
          <w:rFonts w:ascii="Arial" w:hAnsi="Arial" w:cs="Arial"/>
          <w:sz w:val="22"/>
          <w:szCs w:val="22"/>
        </w:rPr>
      </w:pPr>
      <w:r w:rsidRPr="00456B9D">
        <w:rPr>
          <w:rFonts w:ascii="Arial" w:hAnsi="Arial" w:cs="Arial"/>
          <w:sz w:val="22"/>
          <w:szCs w:val="22"/>
          <w:u w:val="single"/>
        </w:rPr>
        <w:t>Kdo začíná cvrnkat kuličky</w:t>
      </w:r>
      <w:r w:rsidRPr="00456B9D">
        <w:rPr>
          <w:rFonts w:ascii="Arial" w:hAnsi="Arial" w:cs="Arial"/>
          <w:sz w:val="22"/>
          <w:szCs w:val="22"/>
        </w:rPr>
        <w:t xml:space="preserve"> ?</w:t>
      </w:r>
    </w:p>
    <w:p w:rsidR="00BA360B" w:rsidRPr="00456B9D" w:rsidRDefault="00BA360B" w:rsidP="00BA360B">
      <w:pPr>
        <w:pStyle w:val="Normlnweb"/>
        <w:spacing w:before="0" w:beforeAutospacing="0" w:after="0" w:afterAutospacing="0" w:line="280" w:lineRule="exact"/>
        <w:ind w:left="397"/>
        <w:rPr>
          <w:rFonts w:ascii="Arial" w:hAnsi="Arial" w:cs="Arial"/>
          <w:sz w:val="22"/>
          <w:szCs w:val="22"/>
        </w:rPr>
      </w:pPr>
      <w:r w:rsidRPr="00456B9D">
        <w:rPr>
          <w:rFonts w:ascii="Arial" w:hAnsi="Arial" w:cs="Arial"/>
          <w:sz w:val="22"/>
          <w:szCs w:val="22"/>
        </w:rPr>
        <w:t>Cvrnkat začíná vždy ten hráč, který má ze svých 10-ti kuliček více kuliček v důlku a nebo jednu kuličku nejblíže od důlku.</w:t>
      </w:r>
    </w:p>
    <w:p w:rsidR="00BA360B" w:rsidRPr="00456B9D" w:rsidRDefault="00BA360B" w:rsidP="00BA360B">
      <w:pPr>
        <w:pStyle w:val="Normlnweb"/>
        <w:numPr>
          <w:ilvl w:val="0"/>
          <w:numId w:val="17"/>
        </w:numPr>
        <w:spacing w:before="0" w:beforeAutospacing="0" w:after="0" w:afterAutospacing="0" w:line="280" w:lineRule="exact"/>
        <w:ind w:hanging="318"/>
        <w:rPr>
          <w:rFonts w:ascii="Arial" w:hAnsi="Arial" w:cs="Arial"/>
          <w:sz w:val="22"/>
          <w:szCs w:val="22"/>
        </w:rPr>
      </w:pPr>
      <w:r w:rsidRPr="00456B9D">
        <w:rPr>
          <w:rFonts w:ascii="Arial" w:hAnsi="Arial" w:cs="Arial"/>
          <w:sz w:val="22"/>
          <w:szCs w:val="22"/>
        </w:rPr>
        <w:t>Každý cvrnká jen do svých kuliček, hráči se střídají po jednom cvrnku bez ohledu na to, jestli kulička skončila v důlku.</w:t>
      </w:r>
    </w:p>
    <w:p w:rsidR="00BA360B" w:rsidRPr="00456B9D" w:rsidRDefault="00BA360B" w:rsidP="00BA360B">
      <w:pPr>
        <w:pStyle w:val="Normlnweb"/>
        <w:numPr>
          <w:ilvl w:val="0"/>
          <w:numId w:val="17"/>
        </w:numPr>
        <w:spacing w:before="0" w:beforeAutospacing="0" w:after="0" w:afterAutospacing="0" w:line="280" w:lineRule="exact"/>
        <w:ind w:hanging="318"/>
        <w:rPr>
          <w:rFonts w:ascii="Arial" w:hAnsi="Arial" w:cs="Arial"/>
          <w:sz w:val="22"/>
          <w:szCs w:val="22"/>
        </w:rPr>
      </w:pPr>
      <w:r w:rsidRPr="00456B9D">
        <w:rPr>
          <w:rFonts w:ascii="Arial" w:hAnsi="Arial" w:cs="Arial"/>
          <w:sz w:val="22"/>
          <w:szCs w:val="22"/>
        </w:rPr>
        <w:t xml:space="preserve">Správný cvrnk je definován jako pohyb pouze jednoho prstu, přičemž se smíte dotknout jen své (jedné) kuličky. Ta pak může zasáhnout jakoukoliv jinou, i soupeřovu kuličku. Cvrnká se nejlépe palcem, ukazováčkem nebo prostředníčkem. Prsteníčkem a malíčkem hůře. Jiným způsobem než cvrnkáním, kuličky postrkovat nelze.  </w:t>
      </w:r>
    </w:p>
    <w:p w:rsidR="00BA360B" w:rsidRPr="00456B9D" w:rsidRDefault="00BA360B" w:rsidP="00BA360B">
      <w:pPr>
        <w:pStyle w:val="Normlnweb"/>
        <w:numPr>
          <w:ilvl w:val="0"/>
          <w:numId w:val="17"/>
        </w:numPr>
        <w:spacing w:before="0" w:beforeAutospacing="0" w:after="0" w:afterAutospacing="0" w:line="280" w:lineRule="exact"/>
        <w:ind w:hanging="318"/>
        <w:rPr>
          <w:rFonts w:ascii="Arial" w:hAnsi="Arial" w:cs="Arial"/>
          <w:sz w:val="22"/>
          <w:szCs w:val="22"/>
          <w:u w:val="single"/>
        </w:rPr>
      </w:pPr>
      <w:r w:rsidRPr="00456B9D">
        <w:rPr>
          <w:rFonts w:ascii="Arial" w:hAnsi="Arial" w:cs="Arial"/>
          <w:sz w:val="22"/>
          <w:szCs w:val="22"/>
        </w:rPr>
        <w:t xml:space="preserve">Kdo má první všechny své kuličky v důlku, vyhrává hru. </w:t>
      </w:r>
    </w:p>
    <w:p w:rsidR="00BA360B" w:rsidRPr="00456B9D" w:rsidRDefault="00BA360B" w:rsidP="00BA360B">
      <w:pPr>
        <w:pStyle w:val="Normlnweb"/>
        <w:numPr>
          <w:ilvl w:val="0"/>
          <w:numId w:val="17"/>
        </w:numPr>
        <w:spacing w:before="0" w:beforeAutospacing="0" w:after="0" w:afterAutospacing="0" w:line="280" w:lineRule="exact"/>
        <w:ind w:hanging="318"/>
        <w:rPr>
          <w:rFonts w:ascii="Arial" w:hAnsi="Arial" w:cs="Arial"/>
          <w:sz w:val="22"/>
          <w:szCs w:val="22"/>
        </w:rPr>
      </w:pPr>
      <w:r w:rsidRPr="00456B9D">
        <w:rPr>
          <w:rFonts w:ascii="Arial" w:hAnsi="Arial" w:cs="Arial"/>
          <w:sz w:val="22"/>
          <w:szCs w:val="22"/>
        </w:rPr>
        <w:t>Vzdálenost čáry hodu od středu důlku je pro dospělé 7 m a pro děti 4 m. Důlek má průměr 10 cm.</w:t>
      </w:r>
    </w:p>
    <w:p w:rsidR="00E702CC" w:rsidRPr="00BA360B" w:rsidRDefault="00BA360B" w:rsidP="00BA360B">
      <w:pPr>
        <w:pStyle w:val="Normlnweb"/>
        <w:numPr>
          <w:ilvl w:val="0"/>
          <w:numId w:val="17"/>
        </w:numPr>
        <w:spacing w:before="0" w:beforeAutospacing="0" w:after="0" w:afterAutospacing="0" w:line="280" w:lineRule="exact"/>
        <w:ind w:hanging="318"/>
        <w:rPr>
          <w:rFonts w:ascii="Arial" w:hAnsi="Arial" w:cs="Arial"/>
          <w:sz w:val="22"/>
          <w:szCs w:val="22"/>
        </w:rPr>
      </w:pPr>
      <w:r w:rsidRPr="00456B9D">
        <w:rPr>
          <w:rFonts w:ascii="Arial" w:hAnsi="Arial" w:cs="Arial"/>
          <w:sz w:val="22"/>
          <w:szCs w:val="22"/>
        </w:rPr>
        <w:t>Případné spory a stížnosti řeší ředitelka turnaje.</w:t>
      </w:r>
    </w:p>
    <w:p w:rsidR="00F916EA" w:rsidRDefault="00F916EA" w:rsidP="00233722">
      <w:pPr>
        <w:pStyle w:val="Normlnweb"/>
        <w:spacing w:before="60" w:beforeAutospacing="0" w:after="0" w:afterAutospacing="0"/>
        <w:rPr>
          <w:rFonts w:ascii="Arial" w:hAnsi="Arial" w:cs="Arial"/>
          <w:sz w:val="22"/>
          <w:szCs w:val="22"/>
        </w:rPr>
      </w:pPr>
    </w:p>
    <w:p w:rsidR="00233722" w:rsidRPr="00233722" w:rsidRDefault="00233722" w:rsidP="00233722">
      <w:pPr>
        <w:pStyle w:val="Normlnweb"/>
        <w:spacing w:before="60" w:beforeAutospacing="0" w:after="0" w:afterAutospacing="0"/>
        <w:rPr>
          <w:rFonts w:ascii="Arial" w:hAnsi="Arial" w:cs="Arial"/>
          <w:b/>
          <w:sz w:val="28"/>
          <w:szCs w:val="28"/>
        </w:rPr>
      </w:pPr>
      <w:r w:rsidRPr="00233722">
        <w:rPr>
          <w:rFonts w:ascii="Arial" w:hAnsi="Arial" w:cs="Arial"/>
          <w:b/>
          <w:sz w:val="28"/>
          <w:szCs w:val="28"/>
        </w:rPr>
        <w:t>MAPKA</w:t>
      </w:r>
      <w:r w:rsidR="0075248F" w:rsidRPr="0075248F">
        <w:rPr>
          <w:rFonts w:ascii="Arial" w:hAnsi="Arial" w:cs="Arial"/>
          <w:sz w:val="22"/>
          <w:szCs w:val="22"/>
        </w:rPr>
        <w:t xml:space="preserve">  ( </w:t>
      </w:r>
      <w:r w:rsidR="0075248F">
        <w:rPr>
          <w:sz w:val="22"/>
          <w:szCs w:val="22"/>
        </w:rPr>
        <w:t>místo turnaje označeno jako CÍL )</w:t>
      </w:r>
    </w:p>
    <w:p w:rsidR="00EF4FD2" w:rsidRDefault="00EA4688" w:rsidP="00BA360B">
      <w:pPr>
        <w:pStyle w:val="Normlnweb"/>
        <w:spacing w:before="0" w:beforeAutospacing="0" w:after="0" w:afterAutospacing="0"/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106045</wp:posOffset>
                </wp:positionH>
                <wp:positionV relativeFrom="paragraph">
                  <wp:posOffset>2976245</wp:posOffset>
                </wp:positionV>
                <wp:extent cx="323215" cy="158115"/>
                <wp:effectExtent l="0" t="0" r="1905" b="3810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215" cy="15811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C0C0C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172A" w:rsidRPr="00AA63C8" w:rsidRDefault="007B7273" w:rsidP="007B7273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A63C8">
                              <w:rPr>
                                <w:sz w:val="20"/>
                                <w:szCs w:val="20"/>
                              </w:rPr>
                              <w:t>zastávka</w:t>
                            </w:r>
                            <w:r w:rsidR="00DB172A" w:rsidRPr="007B7273">
                              <w:rPr>
                                <w:b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DB172A" w:rsidRPr="00700BE4">
                              <w:rPr>
                                <w:b/>
                                <w:sz w:val="18"/>
                                <w:szCs w:val="18"/>
                              </w:rPr>
                              <w:t>P</w:t>
                            </w:r>
                            <w:r w:rsidR="00700BE4" w:rsidRPr="00700BE4">
                              <w:rPr>
                                <w:b/>
                                <w:sz w:val="18"/>
                                <w:szCs w:val="18"/>
                              </w:rPr>
                              <w:t>ÍSKOVÁ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8.35pt;margin-top:234.35pt;width:25.45pt;height:12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" fillcolor="silver" stroked="f" strokecolor="silver">
                <v:textbox>
                  <w:txbxContent>
                    <w:p w:rsidR="00DB172A" w:rsidRPr="00AA63C8" w:rsidRDefault="007B7273" w:rsidP="007B7273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AA63C8">
                        <w:rPr>
                          <w:sz w:val="20"/>
                          <w:szCs w:val="20"/>
                        </w:rPr>
                        <w:t>zastávka</w:t>
                      </w:r>
                      <w:r w:rsidR="00DB172A" w:rsidRPr="007B7273">
                        <w:rPr>
                          <w:b/>
                          <w:sz w:val="20"/>
                          <w:szCs w:val="20"/>
                        </w:rPr>
                        <w:t xml:space="preserve">: </w:t>
                      </w:r>
                      <w:r w:rsidR="00DB172A" w:rsidRPr="00700BE4">
                        <w:rPr>
                          <w:b/>
                          <w:sz w:val="18"/>
                          <w:szCs w:val="18"/>
                        </w:rPr>
                        <w:t>P</w:t>
                      </w:r>
                      <w:r w:rsidR="00700BE4" w:rsidRPr="00700BE4">
                        <w:rPr>
                          <w:b/>
                          <w:sz w:val="18"/>
                          <w:szCs w:val="18"/>
                        </w:rPr>
                        <w:t>ÍSKOVÁ</w:t>
                      </w:r>
                    </w:p>
                  </w:txbxContent>
                </v:textbox>
              </v:shape>
            </w:pict>
          </mc:Fallback>
        </mc:AlternateContent>
      </w:r>
      <w:r w:rsidR="00EF4FD2">
        <w:rPr>
          <w:noProof/>
          <w:sz w:val="22"/>
          <w:szCs w:val="22"/>
        </w:rPr>
        <w:drawing>
          <wp:inline distT="0" distB="0" distL="0" distR="0" wp14:anchorId="106B0311">
            <wp:extent cx="6209414" cy="4232394"/>
            <wp:effectExtent l="0" t="0" r="1270" b="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4014" cy="4235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F4FD2" w:rsidSect="000C4EA1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6DBE837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47E654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2A0D95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187F5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D86D1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A26B9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00AF4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3881EC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000B7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E4EFF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59787B"/>
    <w:multiLevelType w:val="multilevel"/>
    <w:tmpl w:val="AF6C5E3A"/>
    <w:lvl w:ilvl="0">
      <w:start w:val="1"/>
      <w:numFmt w:val="decimal"/>
      <w:lvlText w:val="%1."/>
      <w:lvlJc w:val="left"/>
      <w:pPr>
        <w:tabs>
          <w:tab w:val="num" w:pos="397"/>
        </w:tabs>
        <w:ind w:left="284" w:hanging="20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D1A5523"/>
    <w:multiLevelType w:val="hybridMultilevel"/>
    <w:tmpl w:val="379E1C10"/>
    <w:lvl w:ilvl="0" w:tplc="26088EE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A741427"/>
    <w:multiLevelType w:val="hybridMultilevel"/>
    <w:tmpl w:val="9C5E6B4C"/>
    <w:lvl w:ilvl="0" w:tplc="702CCB48">
      <w:start w:val="1"/>
      <w:numFmt w:val="decimal"/>
      <w:lvlText w:val="%1."/>
      <w:lvlJc w:val="left"/>
      <w:pPr>
        <w:tabs>
          <w:tab w:val="num" w:pos="397"/>
        </w:tabs>
        <w:ind w:left="397" w:hanging="3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3EB28CA"/>
    <w:multiLevelType w:val="multilevel"/>
    <w:tmpl w:val="4AAADA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3A304C"/>
    <w:multiLevelType w:val="hybridMultilevel"/>
    <w:tmpl w:val="05AE449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D3C0B3D"/>
    <w:multiLevelType w:val="hybridMultilevel"/>
    <w:tmpl w:val="4AAADAA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C00C2A"/>
    <w:multiLevelType w:val="hybridMultilevel"/>
    <w:tmpl w:val="4E2C5AE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3767E8"/>
    <w:multiLevelType w:val="hybridMultilevel"/>
    <w:tmpl w:val="F46A172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667DB1"/>
    <w:multiLevelType w:val="hybridMultilevel"/>
    <w:tmpl w:val="6C28B12C"/>
    <w:lvl w:ilvl="0" w:tplc="EFA409E2">
      <w:start w:val="1"/>
      <w:numFmt w:val="bullet"/>
      <w:lvlText w:val=""/>
      <w:lvlJc w:val="left"/>
      <w:pPr>
        <w:tabs>
          <w:tab w:val="num" w:pos="2345"/>
        </w:tabs>
        <w:ind w:left="2345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tabs>
          <w:tab w:val="num" w:pos="3065"/>
        </w:tabs>
        <w:ind w:left="306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785"/>
        </w:tabs>
        <w:ind w:left="378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4505"/>
        </w:tabs>
        <w:ind w:left="450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5225"/>
        </w:tabs>
        <w:ind w:left="522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945"/>
        </w:tabs>
        <w:ind w:left="594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665"/>
        </w:tabs>
        <w:ind w:left="666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7385"/>
        </w:tabs>
        <w:ind w:left="738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105"/>
        </w:tabs>
        <w:ind w:left="8105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7"/>
  </w:num>
  <w:num w:numId="4">
    <w:abstractNumId w:val="15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  <w:num w:numId="16">
    <w:abstractNumId w:val="11"/>
  </w:num>
  <w:num w:numId="17">
    <w:abstractNumId w:val="12"/>
  </w:num>
  <w:num w:numId="18">
    <w:abstractNumId w:val="14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9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A2"/>
    <w:rsid w:val="000200E9"/>
    <w:rsid w:val="000324A9"/>
    <w:rsid w:val="00041746"/>
    <w:rsid w:val="00045CB1"/>
    <w:rsid w:val="00047EB9"/>
    <w:rsid w:val="00056ED4"/>
    <w:rsid w:val="00060582"/>
    <w:rsid w:val="0006412E"/>
    <w:rsid w:val="000706C0"/>
    <w:rsid w:val="00073FD8"/>
    <w:rsid w:val="00080F31"/>
    <w:rsid w:val="000A04ED"/>
    <w:rsid w:val="000A77C4"/>
    <w:rsid w:val="000B24BC"/>
    <w:rsid w:val="000C1B45"/>
    <w:rsid w:val="000C4EA1"/>
    <w:rsid w:val="000D2934"/>
    <w:rsid w:val="000E02F7"/>
    <w:rsid w:val="000E18A1"/>
    <w:rsid w:val="000E4ED4"/>
    <w:rsid w:val="000E6DA1"/>
    <w:rsid w:val="000F23A7"/>
    <w:rsid w:val="000F4089"/>
    <w:rsid w:val="00104EA0"/>
    <w:rsid w:val="001100A1"/>
    <w:rsid w:val="00110E95"/>
    <w:rsid w:val="001261E9"/>
    <w:rsid w:val="001403CB"/>
    <w:rsid w:val="00156C1D"/>
    <w:rsid w:val="00164EC7"/>
    <w:rsid w:val="0017563C"/>
    <w:rsid w:val="00187251"/>
    <w:rsid w:val="00187F5F"/>
    <w:rsid w:val="00195E58"/>
    <w:rsid w:val="00196AED"/>
    <w:rsid w:val="001B0DF2"/>
    <w:rsid w:val="001B4F97"/>
    <w:rsid w:val="001C08EF"/>
    <w:rsid w:val="001D5904"/>
    <w:rsid w:val="001D62C5"/>
    <w:rsid w:val="001F09F6"/>
    <w:rsid w:val="001F5009"/>
    <w:rsid w:val="001F65E4"/>
    <w:rsid w:val="001F67B0"/>
    <w:rsid w:val="002004D3"/>
    <w:rsid w:val="00202E10"/>
    <w:rsid w:val="00203525"/>
    <w:rsid w:val="002271BA"/>
    <w:rsid w:val="00231D4C"/>
    <w:rsid w:val="00233722"/>
    <w:rsid w:val="00250A3A"/>
    <w:rsid w:val="00270C28"/>
    <w:rsid w:val="00281B41"/>
    <w:rsid w:val="00286716"/>
    <w:rsid w:val="00290F98"/>
    <w:rsid w:val="00293FAE"/>
    <w:rsid w:val="002A0F97"/>
    <w:rsid w:val="002A3E7E"/>
    <w:rsid w:val="002B6FA2"/>
    <w:rsid w:val="002B790C"/>
    <w:rsid w:val="002D054D"/>
    <w:rsid w:val="002D16AA"/>
    <w:rsid w:val="002D7E63"/>
    <w:rsid w:val="002E09EA"/>
    <w:rsid w:val="002E2C22"/>
    <w:rsid w:val="002F5C8C"/>
    <w:rsid w:val="0030615E"/>
    <w:rsid w:val="00315066"/>
    <w:rsid w:val="00317786"/>
    <w:rsid w:val="00321DAC"/>
    <w:rsid w:val="00326057"/>
    <w:rsid w:val="00326427"/>
    <w:rsid w:val="00335A79"/>
    <w:rsid w:val="0033694D"/>
    <w:rsid w:val="003371E3"/>
    <w:rsid w:val="003461D6"/>
    <w:rsid w:val="003514CE"/>
    <w:rsid w:val="00352D05"/>
    <w:rsid w:val="0035773C"/>
    <w:rsid w:val="0036366A"/>
    <w:rsid w:val="00372E8D"/>
    <w:rsid w:val="00377EB5"/>
    <w:rsid w:val="00390B7B"/>
    <w:rsid w:val="00392003"/>
    <w:rsid w:val="00395D3F"/>
    <w:rsid w:val="00397B05"/>
    <w:rsid w:val="003A09D2"/>
    <w:rsid w:val="003A34B9"/>
    <w:rsid w:val="003B11C9"/>
    <w:rsid w:val="003C5317"/>
    <w:rsid w:val="003D461B"/>
    <w:rsid w:val="003F331B"/>
    <w:rsid w:val="0040053E"/>
    <w:rsid w:val="00412C43"/>
    <w:rsid w:val="0043312A"/>
    <w:rsid w:val="004352A4"/>
    <w:rsid w:val="00450C88"/>
    <w:rsid w:val="004523C0"/>
    <w:rsid w:val="0045339E"/>
    <w:rsid w:val="004610D9"/>
    <w:rsid w:val="0046561E"/>
    <w:rsid w:val="00484A71"/>
    <w:rsid w:val="004C411B"/>
    <w:rsid w:val="004D48E1"/>
    <w:rsid w:val="004F2E23"/>
    <w:rsid w:val="00512953"/>
    <w:rsid w:val="005216F8"/>
    <w:rsid w:val="00524EC0"/>
    <w:rsid w:val="00532338"/>
    <w:rsid w:val="00542868"/>
    <w:rsid w:val="005575A2"/>
    <w:rsid w:val="005638BE"/>
    <w:rsid w:val="00563EDE"/>
    <w:rsid w:val="0056794C"/>
    <w:rsid w:val="00575B11"/>
    <w:rsid w:val="005D007E"/>
    <w:rsid w:val="005E0761"/>
    <w:rsid w:val="005E2C0B"/>
    <w:rsid w:val="005F4ECB"/>
    <w:rsid w:val="005F6FC8"/>
    <w:rsid w:val="006003E4"/>
    <w:rsid w:val="006005A3"/>
    <w:rsid w:val="0061070A"/>
    <w:rsid w:val="00616EB7"/>
    <w:rsid w:val="00617173"/>
    <w:rsid w:val="00620822"/>
    <w:rsid w:val="00623952"/>
    <w:rsid w:val="0063150F"/>
    <w:rsid w:val="006346E0"/>
    <w:rsid w:val="006465BE"/>
    <w:rsid w:val="006544A2"/>
    <w:rsid w:val="00692DD8"/>
    <w:rsid w:val="00694BB1"/>
    <w:rsid w:val="006A6286"/>
    <w:rsid w:val="006B2B36"/>
    <w:rsid w:val="006C1C0F"/>
    <w:rsid w:val="006C25E5"/>
    <w:rsid w:val="006E62AD"/>
    <w:rsid w:val="006F7483"/>
    <w:rsid w:val="00700BE4"/>
    <w:rsid w:val="00700CF1"/>
    <w:rsid w:val="007038C4"/>
    <w:rsid w:val="00721999"/>
    <w:rsid w:val="00743879"/>
    <w:rsid w:val="0075248F"/>
    <w:rsid w:val="00752726"/>
    <w:rsid w:val="007529BA"/>
    <w:rsid w:val="0076049C"/>
    <w:rsid w:val="00765292"/>
    <w:rsid w:val="0076530E"/>
    <w:rsid w:val="00794AAF"/>
    <w:rsid w:val="007B7273"/>
    <w:rsid w:val="007D63CB"/>
    <w:rsid w:val="007D7EEB"/>
    <w:rsid w:val="007E04E2"/>
    <w:rsid w:val="007E367E"/>
    <w:rsid w:val="007E5B87"/>
    <w:rsid w:val="008012A0"/>
    <w:rsid w:val="008133AE"/>
    <w:rsid w:val="00815DE5"/>
    <w:rsid w:val="0082456C"/>
    <w:rsid w:val="00824BBF"/>
    <w:rsid w:val="00825899"/>
    <w:rsid w:val="00827D0C"/>
    <w:rsid w:val="00837817"/>
    <w:rsid w:val="008379F6"/>
    <w:rsid w:val="008459B8"/>
    <w:rsid w:val="00847AC1"/>
    <w:rsid w:val="00851C9D"/>
    <w:rsid w:val="00853B0C"/>
    <w:rsid w:val="00853E5A"/>
    <w:rsid w:val="008563B7"/>
    <w:rsid w:val="008571A1"/>
    <w:rsid w:val="00862A1A"/>
    <w:rsid w:val="008650ED"/>
    <w:rsid w:val="0087088F"/>
    <w:rsid w:val="0088693F"/>
    <w:rsid w:val="008A53B6"/>
    <w:rsid w:val="008A5885"/>
    <w:rsid w:val="008B233A"/>
    <w:rsid w:val="008B49A8"/>
    <w:rsid w:val="008B6C73"/>
    <w:rsid w:val="008B7A7B"/>
    <w:rsid w:val="008C0262"/>
    <w:rsid w:val="008C7DA4"/>
    <w:rsid w:val="008E5822"/>
    <w:rsid w:val="008F2008"/>
    <w:rsid w:val="00904C43"/>
    <w:rsid w:val="0091581B"/>
    <w:rsid w:val="0092006B"/>
    <w:rsid w:val="00920C67"/>
    <w:rsid w:val="009228CD"/>
    <w:rsid w:val="00925E0F"/>
    <w:rsid w:val="00932A8A"/>
    <w:rsid w:val="00935BC7"/>
    <w:rsid w:val="00942C5C"/>
    <w:rsid w:val="00951817"/>
    <w:rsid w:val="009537AB"/>
    <w:rsid w:val="00964B72"/>
    <w:rsid w:val="00967E55"/>
    <w:rsid w:val="00973B72"/>
    <w:rsid w:val="00973CEB"/>
    <w:rsid w:val="00980513"/>
    <w:rsid w:val="00982989"/>
    <w:rsid w:val="00984A94"/>
    <w:rsid w:val="00993DC6"/>
    <w:rsid w:val="00996F4F"/>
    <w:rsid w:val="009A60FF"/>
    <w:rsid w:val="009B0867"/>
    <w:rsid w:val="009C18BF"/>
    <w:rsid w:val="009C4186"/>
    <w:rsid w:val="009C7827"/>
    <w:rsid w:val="009D2154"/>
    <w:rsid w:val="009E6AD8"/>
    <w:rsid w:val="009E7CDB"/>
    <w:rsid w:val="00A02008"/>
    <w:rsid w:val="00A045BF"/>
    <w:rsid w:val="00A15054"/>
    <w:rsid w:val="00A302C4"/>
    <w:rsid w:val="00A46C8A"/>
    <w:rsid w:val="00A5013D"/>
    <w:rsid w:val="00A552C5"/>
    <w:rsid w:val="00A617F1"/>
    <w:rsid w:val="00A66CD3"/>
    <w:rsid w:val="00A737B0"/>
    <w:rsid w:val="00A75F01"/>
    <w:rsid w:val="00A76D44"/>
    <w:rsid w:val="00A76D48"/>
    <w:rsid w:val="00A77252"/>
    <w:rsid w:val="00A8282F"/>
    <w:rsid w:val="00A82AB4"/>
    <w:rsid w:val="00A87562"/>
    <w:rsid w:val="00AA1184"/>
    <w:rsid w:val="00AA53DA"/>
    <w:rsid w:val="00AA63C8"/>
    <w:rsid w:val="00AB0615"/>
    <w:rsid w:val="00AB1A21"/>
    <w:rsid w:val="00AB651A"/>
    <w:rsid w:val="00AC2B17"/>
    <w:rsid w:val="00AC444D"/>
    <w:rsid w:val="00AD6E22"/>
    <w:rsid w:val="00AE22C5"/>
    <w:rsid w:val="00AF2BA0"/>
    <w:rsid w:val="00AF4FDF"/>
    <w:rsid w:val="00AF79B9"/>
    <w:rsid w:val="00B02607"/>
    <w:rsid w:val="00B03D57"/>
    <w:rsid w:val="00B17A88"/>
    <w:rsid w:val="00B27C27"/>
    <w:rsid w:val="00B35BB7"/>
    <w:rsid w:val="00B40917"/>
    <w:rsid w:val="00B40EDA"/>
    <w:rsid w:val="00B4741D"/>
    <w:rsid w:val="00B51CF8"/>
    <w:rsid w:val="00B532A8"/>
    <w:rsid w:val="00B53F1A"/>
    <w:rsid w:val="00B564E3"/>
    <w:rsid w:val="00B5713E"/>
    <w:rsid w:val="00B64766"/>
    <w:rsid w:val="00B67FDC"/>
    <w:rsid w:val="00B70688"/>
    <w:rsid w:val="00B7426D"/>
    <w:rsid w:val="00B83343"/>
    <w:rsid w:val="00B86951"/>
    <w:rsid w:val="00B93DF8"/>
    <w:rsid w:val="00BA360B"/>
    <w:rsid w:val="00BA55A0"/>
    <w:rsid w:val="00BB1FB1"/>
    <w:rsid w:val="00BB2197"/>
    <w:rsid w:val="00BB6838"/>
    <w:rsid w:val="00BD5DA4"/>
    <w:rsid w:val="00BF2B29"/>
    <w:rsid w:val="00C062E9"/>
    <w:rsid w:val="00C13194"/>
    <w:rsid w:val="00C27260"/>
    <w:rsid w:val="00C36426"/>
    <w:rsid w:val="00C42E37"/>
    <w:rsid w:val="00C522AB"/>
    <w:rsid w:val="00C55FC2"/>
    <w:rsid w:val="00C6139A"/>
    <w:rsid w:val="00C65B3C"/>
    <w:rsid w:val="00C75420"/>
    <w:rsid w:val="00C7587A"/>
    <w:rsid w:val="00C9117A"/>
    <w:rsid w:val="00C91D42"/>
    <w:rsid w:val="00C96663"/>
    <w:rsid w:val="00CA19C6"/>
    <w:rsid w:val="00CA31CB"/>
    <w:rsid w:val="00CA4C65"/>
    <w:rsid w:val="00CA7D6C"/>
    <w:rsid w:val="00CB0B3B"/>
    <w:rsid w:val="00CB335A"/>
    <w:rsid w:val="00CB4830"/>
    <w:rsid w:val="00CC4EC4"/>
    <w:rsid w:val="00CD3413"/>
    <w:rsid w:val="00CF2181"/>
    <w:rsid w:val="00CF3C60"/>
    <w:rsid w:val="00CF773D"/>
    <w:rsid w:val="00D07417"/>
    <w:rsid w:val="00D10C92"/>
    <w:rsid w:val="00D136FF"/>
    <w:rsid w:val="00D16328"/>
    <w:rsid w:val="00D20C16"/>
    <w:rsid w:val="00D20CC0"/>
    <w:rsid w:val="00D2180A"/>
    <w:rsid w:val="00D24317"/>
    <w:rsid w:val="00D37460"/>
    <w:rsid w:val="00D455A4"/>
    <w:rsid w:val="00D471F5"/>
    <w:rsid w:val="00D5056E"/>
    <w:rsid w:val="00D52A8C"/>
    <w:rsid w:val="00D537D1"/>
    <w:rsid w:val="00D66F47"/>
    <w:rsid w:val="00D676E9"/>
    <w:rsid w:val="00D905A9"/>
    <w:rsid w:val="00D97C28"/>
    <w:rsid w:val="00DA7F18"/>
    <w:rsid w:val="00DB172A"/>
    <w:rsid w:val="00DB19E9"/>
    <w:rsid w:val="00DB3BEE"/>
    <w:rsid w:val="00DF35B7"/>
    <w:rsid w:val="00E21258"/>
    <w:rsid w:val="00E267F7"/>
    <w:rsid w:val="00E30A29"/>
    <w:rsid w:val="00E33A6A"/>
    <w:rsid w:val="00E4026E"/>
    <w:rsid w:val="00E4529D"/>
    <w:rsid w:val="00E50E16"/>
    <w:rsid w:val="00E576DE"/>
    <w:rsid w:val="00E64DB1"/>
    <w:rsid w:val="00E702CC"/>
    <w:rsid w:val="00E849DA"/>
    <w:rsid w:val="00E90B1C"/>
    <w:rsid w:val="00EA04EC"/>
    <w:rsid w:val="00EA4688"/>
    <w:rsid w:val="00EA5849"/>
    <w:rsid w:val="00EA5EE6"/>
    <w:rsid w:val="00EB1661"/>
    <w:rsid w:val="00EC2F84"/>
    <w:rsid w:val="00EC3A63"/>
    <w:rsid w:val="00EC7271"/>
    <w:rsid w:val="00ED0A73"/>
    <w:rsid w:val="00ED2542"/>
    <w:rsid w:val="00ED401C"/>
    <w:rsid w:val="00EE0F53"/>
    <w:rsid w:val="00EE57EE"/>
    <w:rsid w:val="00EF4FD2"/>
    <w:rsid w:val="00F06231"/>
    <w:rsid w:val="00F22DCE"/>
    <w:rsid w:val="00F31A0E"/>
    <w:rsid w:val="00F42735"/>
    <w:rsid w:val="00F54905"/>
    <w:rsid w:val="00F5498F"/>
    <w:rsid w:val="00F54A77"/>
    <w:rsid w:val="00F64F76"/>
    <w:rsid w:val="00F65828"/>
    <w:rsid w:val="00F735AF"/>
    <w:rsid w:val="00F73CAC"/>
    <w:rsid w:val="00F916EA"/>
    <w:rsid w:val="00FA1546"/>
    <w:rsid w:val="00FB0F6C"/>
    <w:rsid w:val="00FB63D0"/>
    <w:rsid w:val="00FB7232"/>
    <w:rsid w:val="00FD6E52"/>
    <w:rsid w:val="00FE0EF0"/>
    <w:rsid w:val="00FE5818"/>
    <w:rsid w:val="00FF5AAA"/>
    <w:rsid w:val="00FF6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766721-2DB5-4B49-884C-2F60DAB7A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Arial" w:hAnsi="Arial" w:cs="Arial"/>
      <w:sz w:val="24"/>
      <w:szCs w:val="24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bCs/>
      <w:sz w:val="28"/>
    </w:rPr>
  </w:style>
  <w:style w:type="paragraph" w:styleId="Nadpis2">
    <w:name w:val="heading 2"/>
    <w:basedOn w:val="Normln"/>
    <w:next w:val="Normln"/>
    <w:qFormat/>
    <w:rsid w:val="00BB6838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rsid w:val="00BB6838"/>
    <w:pPr>
      <w:keepNext/>
      <w:spacing w:before="240" w:after="60"/>
      <w:outlineLvl w:val="2"/>
    </w:pPr>
    <w:rPr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pPr>
      <w:jc w:val="center"/>
    </w:pPr>
    <w:rPr>
      <w:b/>
      <w:bCs/>
      <w:sz w:val="36"/>
    </w:rPr>
  </w:style>
  <w:style w:type="paragraph" w:styleId="Zkladntext">
    <w:name w:val="Body Text"/>
    <w:basedOn w:val="Normln"/>
    <w:semiHidden/>
    <w:rPr>
      <w:i/>
      <w:iCs/>
    </w:rPr>
  </w:style>
  <w:style w:type="character" w:styleId="Hypertextovodkaz">
    <w:name w:val="Hyperlink"/>
    <w:unhideWhenUsed/>
    <w:rPr>
      <w:color w:val="0000FF"/>
      <w:u w:val="single"/>
    </w:rPr>
  </w:style>
  <w:style w:type="character" w:styleId="Odkaznakoment">
    <w:name w:val="annotation reference"/>
    <w:semiHidden/>
    <w:rPr>
      <w:sz w:val="16"/>
      <w:szCs w:val="16"/>
    </w:rPr>
  </w:style>
  <w:style w:type="paragraph" w:styleId="Textkomente">
    <w:name w:val="annotation text"/>
    <w:basedOn w:val="Normln"/>
    <w:semiHidden/>
    <w:rPr>
      <w:sz w:val="20"/>
      <w:szCs w:val="20"/>
    </w:rPr>
  </w:style>
  <w:style w:type="paragraph" w:styleId="Pedmtkomente">
    <w:name w:val="annotation subject"/>
    <w:basedOn w:val="Textkomente"/>
    <w:next w:val="Textkomente"/>
    <w:semiHidden/>
    <w:rPr>
      <w:b/>
      <w:bCs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character" w:styleId="Sledovanodkaz">
    <w:name w:val="FollowedHyperlink"/>
    <w:semiHidden/>
    <w:unhideWhenUsed/>
    <w:rPr>
      <w:color w:val="800080"/>
      <w:u w:val="single"/>
    </w:rPr>
  </w:style>
  <w:style w:type="paragraph" w:customStyle="1" w:styleId="autor">
    <w:name w:val="autor"/>
    <w:basedOn w:val="Normln"/>
    <w:pPr>
      <w:jc w:val="right"/>
    </w:pPr>
    <w:rPr>
      <w:rFonts w:ascii="Times New Roman" w:hAnsi="Times New Roman" w:cs="Times New Roman"/>
      <w:color w:val="000000"/>
    </w:rPr>
  </w:style>
  <w:style w:type="character" w:styleId="Siln">
    <w:name w:val="Strong"/>
    <w:qFormat/>
    <w:rPr>
      <w:b/>
      <w:bCs/>
    </w:rPr>
  </w:style>
  <w:style w:type="paragraph" w:styleId="FormtovanvHTML">
    <w:name w:val="HTML Preformatted"/>
    <w:basedOn w:val="Normln"/>
    <w:semiHidden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color w:val="000000"/>
      <w:sz w:val="20"/>
      <w:szCs w:val="20"/>
    </w:rPr>
  </w:style>
  <w:style w:type="character" w:customStyle="1" w:styleId="chord1">
    <w:name w:val="chord1"/>
    <w:rPr>
      <w:color w:val="204080"/>
    </w:rPr>
  </w:style>
  <w:style w:type="paragraph" w:styleId="Normlnweb">
    <w:name w:val="Normal (Web)"/>
    <w:basedOn w:val="Normln"/>
    <w:rsid w:val="00BB6838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nomtt-right">
    <w:name w:val="nomt t-right"/>
    <w:basedOn w:val="Normln"/>
    <w:rsid w:val="00BB6838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33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tilo@seznam.cz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UOsameleblech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obsa.cz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714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NÁVRH</vt:lpstr>
    </vt:vector>
  </TitlesOfParts>
  <Company>HP</Company>
  <LinksUpToDate>false</LinksUpToDate>
  <CharactersWithSpaces>4921</CharactersWithSpaces>
  <SharedDoc>false</SharedDoc>
  <HLinks>
    <vt:vector size="18" baseType="variant">
      <vt:variant>
        <vt:i4>4980847</vt:i4>
      </vt:variant>
      <vt:variant>
        <vt:i4>6</vt:i4>
      </vt:variant>
      <vt:variant>
        <vt:i4>0</vt:i4>
      </vt:variant>
      <vt:variant>
        <vt:i4>5</vt:i4>
      </vt:variant>
      <vt:variant>
        <vt:lpwstr>mailto:setilo@seznam.cz</vt:lpwstr>
      </vt:variant>
      <vt:variant>
        <vt:lpwstr/>
      </vt:variant>
      <vt:variant>
        <vt:i4>65630</vt:i4>
      </vt:variant>
      <vt:variant>
        <vt:i4>3</vt:i4>
      </vt:variant>
      <vt:variant>
        <vt:i4>0</vt:i4>
      </vt:variant>
      <vt:variant>
        <vt:i4>5</vt:i4>
      </vt:variant>
      <vt:variant>
        <vt:lpwstr>https://www.facebook.com/UOsameleblechy/</vt:lpwstr>
      </vt:variant>
      <vt:variant>
        <vt:lpwstr/>
      </vt:variant>
      <vt:variant>
        <vt:i4>1507352</vt:i4>
      </vt:variant>
      <vt:variant>
        <vt:i4>0</vt:i4>
      </vt:variant>
      <vt:variant>
        <vt:i4>0</vt:i4>
      </vt:variant>
      <vt:variant>
        <vt:i4>5</vt:i4>
      </vt:variant>
      <vt:variant>
        <vt:lpwstr>http://www.sobsa.cz/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NÁVRH</dc:title>
  <dc:subject/>
  <dc:creator>SOBSA</dc:creator>
  <cp:keywords/>
  <cp:lastModifiedBy>Jarda</cp:lastModifiedBy>
  <cp:revision>103</cp:revision>
  <cp:lastPrinted>2021-05-16T10:58:00Z</cp:lastPrinted>
  <dcterms:created xsi:type="dcterms:W3CDTF">2021-05-16T11:11:00Z</dcterms:created>
  <dcterms:modified xsi:type="dcterms:W3CDTF">2026-03-13T20:01:00Z</dcterms:modified>
</cp:coreProperties>
</file>